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AA" w:rsidRDefault="002B03AA" w:rsidP="002B03AA">
      <w:pPr>
        <w:spacing w:line="240" w:lineRule="atLeast"/>
        <w:jc w:val="center"/>
        <w:rPr>
          <w:rFonts w:ascii="华文中宋" w:eastAsia="华文中宋" w:hAnsi="华文中宋" w:cs="宋体"/>
          <w:b/>
          <w:bCs/>
          <w:color w:val="FF0000"/>
          <w:spacing w:val="30"/>
          <w:kern w:val="0"/>
          <w:sz w:val="72"/>
          <w:szCs w:val="72"/>
        </w:rPr>
      </w:pPr>
      <w:r>
        <w:rPr>
          <w:rFonts w:ascii="华文中宋" w:eastAsia="华文中宋" w:hAnsi="华文中宋" w:cs="宋体" w:hint="eastAsia"/>
          <w:b/>
          <w:bCs/>
          <w:color w:val="FF0000"/>
          <w:spacing w:val="30"/>
          <w:kern w:val="0"/>
          <w:sz w:val="72"/>
          <w:szCs w:val="72"/>
        </w:rPr>
        <w:t>山东大学党委宣传部</w:t>
      </w:r>
    </w:p>
    <w:p w:rsidR="002B03AA" w:rsidRDefault="00840740" w:rsidP="002B03AA">
      <w:pPr>
        <w:ind w:leftChars="50" w:left="105" w:rightChars="50" w:right="105"/>
        <w:jc w:val="center"/>
        <w:rPr>
          <w:rFonts w:ascii="楷体_GB2312" w:eastAsia="楷体_GB2312" w:hAnsi="宋体" w:cs="宋体"/>
          <w:b/>
          <w:bCs/>
          <w:color w:val="000000"/>
          <w:kern w:val="0"/>
          <w:sz w:val="10"/>
          <w:szCs w:val="10"/>
        </w:rPr>
      </w:pPr>
      <w:r w:rsidRPr="00840740">
        <w:pict>
          <v:line id="_x0000_s2050" style="position:absolute;left:0;text-align:left;z-index:251658240" from="-8.95pt,12pt" to="6in,12.05pt" strokecolor="red" strokeweight="1.5pt"/>
        </w:pict>
      </w:r>
    </w:p>
    <w:p w:rsidR="002B03AA" w:rsidRDefault="002B03AA" w:rsidP="002B03AA">
      <w:pPr>
        <w:spacing w:line="460" w:lineRule="exact"/>
        <w:ind w:leftChars="50" w:left="105" w:rightChars="50" w:right="105"/>
        <w:rPr>
          <w:rFonts w:ascii="黑体" w:eastAsia="黑体"/>
          <w:b/>
          <w:bCs/>
          <w:color w:val="000000"/>
          <w:sz w:val="44"/>
        </w:rPr>
      </w:pPr>
    </w:p>
    <w:p w:rsidR="002B03AA" w:rsidRDefault="002B03AA" w:rsidP="002B03AA">
      <w:pPr>
        <w:ind w:leftChars="50" w:left="105" w:rightChars="50" w:right="105"/>
        <w:jc w:val="center"/>
        <w:rPr>
          <w:rStyle w:val="tl1"/>
        </w:rPr>
      </w:pPr>
    </w:p>
    <w:p w:rsidR="002B03AA" w:rsidRPr="00A94E9B" w:rsidRDefault="002B03AA" w:rsidP="002B03AA">
      <w:pPr>
        <w:ind w:leftChars="50" w:left="105" w:rightChars="50" w:right="105"/>
        <w:jc w:val="center"/>
        <w:rPr>
          <w:rStyle w:val="tl1"/>
          <w:rFonts w:ascii="黑体" w:eastAsia="黑体"/>
          <w:b w:val="0"/>
        </w:rPr>
      </w:pPr>
      <w:r w:rsidRPr="00A94E9B">
        <w:rPr>
          <w:rStyle w:val="tl1"/>
          <w:rFonts w:ascii="黑体" w:eastAsia="黑体" w:hint="eastAsia"/>
          <w:b w:val="0"/>
        </w:rPr>
        <w:t>山东大学教职工理论学习重点和参考资料</w:t>
      </w:r>
    </w:p>
    <w:p w:rsidR="002B03AA" w:rsidRPr="00881E6D" w:rsidRDefault="002B03AA" w:rsidP="00CB61C1">
      <w:pPr>
        <w:jc w:val="center"/>
        <w:rPr>
          <w:rFonts w:ascii="微软雅黑" w:eastAsia="微软雅黑" w:hAnsi="微软雅黑"/>
          <w:bCs/>
          <w:sz w:val="32"/>
        </w:rPr>
      </w:pPr>
      <w:r>
        <w:rPr>
          <w:rFonts w:ascii="微软雅黑" w:eastAsia="微软雅黑" w:hAnsi="微软雅黑" w:hint="eastAsia"/>
          <w:bCs/>
          <w:sz w:val="32"/>
        </w:rPr>
        <w:t>201</w:t>
      </w:r>
      <w:r w:rsidR="007C0AC0">
        <w:rPr>
          <w:rFonts w:ascii="微软雅黑" w:eastAsia="微软雅黑" w:hAnsi="微软雅黑" w:hint="eastAsia"/>
          <w:bCs/>
          <w:sz w:val="32"/>
        </w:rPr>
        <w:t>5</w:t>
      </w:r>
      <w:r>
        <w:rPr>
          <w:rFonts w:ascii="微软雅黑" w:eastAsia="微软雅黑" w:hAnsi="微软雅黑" w:hint="eastAsia"/>
          <w:bCs/>
          <w:sz w:val="32"/>
        </w:rPr>
        <w:t>年第1期</w:t>
      </w:r>
    </w:p>
    <w:p w:rsidR="002B03AA" w:rsidRDefault="002B03AA" w:rsidP="002B03AA">
      <w:pPr>
        <w:ind w:leftChars="50" w:left="105" w:rightChars="50" w:right="105"/>
        <w:jc w:val="center"/>
        <w:rPr>
          <w:rStyle w:val="tl1"/>
          <w:rFonts w:ascii="宋体" w:hAnsi="宋体"/>
          <w:b w:val="0"/>
          <w:color w:val="000000"/>
          <w:sz w:val="28"/>
          <w:szCs w:val="28"/>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Pr="00703858" w:rsidRDefault="002B03AA" w:rsidP="002B03AA">
      <w:pPr>
        <w:ind w:leftChars="50" w:left="105" w:rightChars="50" w:right="105"/>
        <w:jc w:val="center"/>
        <w:rPr>
          <w:rStyle w:val="tl1"/>
          <w:rFonts w:ascii="楷体_GB2312" w:eastAsia="楷体_GB2312"/>
          <w:b w:val="0"/>
          <w:sz w:val="32"/>
          <w:szCs w:val="32"/>
        </w:rPr>
      </w:pPr>
      <w:r w:rsidRPr="00703858">
        <w:rPr>
          <w:rStyle w:val="tl1"/>
          <w:rFonts w:ascii="楷体_GB2312" w:eastAsia="楷体_GB2312" w:hint="eastAsia"/>
          <w:b w:val="0"/>
          <w:sz w:val="32"/>
          <w:szCs w:val="32"/>
        </w:rPr>
        <w:t>党委宣传部</w:t>
      </w:r>
    </w:p>
    <w:p w:rsidR="002B03AA" w:rsidRPr="00703858" w:rsidRDefault="002B03AA" w:rsidP="002B03AA">
      <w:pPr>
        <w:ind w:leftChars="50" w:left="105" w:rightChars="50" w:right="105"/>
        <w:jc w:val="center"/>
        <w:rPr>
          <w:rStyle w:val="tl1"/>
          <w:rFonts w:ascii="楷体_GB2312" w:eastAsia="楷体_GB2312"/>
          <w:b w:val="0"/>
          <w:sz w:val="32"/>
          <w:szCs w:val="32"/>
        </w:rPr>
      </w:pPr>
      <w:r w:rsidRPr="00703858">
        <w:rPr>
          <w:rStyle w:val="tl1"/>
          <w:rFonts w:ascii="楷体_GB2312" w:eastAsia="楷体_GB2312" w:hint="eastAsia"/>
          <w:b w:val="0"/>
          <w:sz w:val="32"/>
          <w:szCs w:val="32"/>
        </w:rPr>
        <w:t>201</w:t>
      </w:r>
      <w:r w:rsidR="007C0AC0">
        <w:rPr>
          <w:rStyle w:val="tl1"/>
          <w:rFonts w:ascii="楷体_GB2312" w:eastAsia="楷体_GB2312" w:hint="eastAsia"/>
          <w:b w:val="0"/>
          <w:sz w:val="32"/>
          <w:szCs w:val="32"/>
        </w:rPr>
        <w:t>5</w:t>
      </w:r>
      <w:r w:rsidRPr="00703858">
        <w:rPr>
          <w:rStyle w:val="tl1"/>
          <w:rFonts w:ascii="楷体_GB2312" w:eastAsia="楷体_GB2312" w:hint="eastAsia"/>
          <w:b w:val="0"/>
          <w:sz w:val="32"/>
          <w:szCs w:val="32"/>
        </w:rPr>
        <w:t>年1月</w:t>
      </w:r>
      <w:r w:rsidR="007C0AC0">
        <w:rPr>
          <w:rStyle w:val="tl1"/>
          <w:rFonts w:ascii="楷体_GB2312" w:eastAsia="楷体_GB2312" w:hint="eastAsia"/>
          <w:b w:val="0"/>
          <w:sz w:val="32"/>
          <w:szCs w:val="32"/>
        </w:rPr>
        <w:t>4</w:t>
      </w:r>
      <w:r w:rsidRPr="00703858">
        <w:rPr>
          <w:rStyle w:val="tl1"/>
          <w:rFonts w:ascii="楷体_GB2312" w:eastAsia="楷体_GB2312" w:hint="eastAsia"/>
          <w:b w:val="0"/>
          <w:sz w:val="32"/>
          <w:szCs w:val="32"/>
        </w:rPr>
        <w:t>日</w:t>
      </w:r>
    </w:p>
    <w:p w:rsidR="002B03AA" w:rsidRPr="0045711F" w:rsidRDefault="002B03AA" w:rsidP="0045711F">
      <w:r w:rsidRPr="0045711F">
        <w:br w:type="page"/>
      </w:r>
    </w:p>
    <w:p w:rsidR="002B03AA" w:rsidRDefault="002B03AA" w:rsidP="002B03AA">
      <w:pPr>
        <w:spacing w:line="460" w:lineRule="exact"/>
        <w:jc w:val="center"/>
        <w:rPr>
          <w:rFonts w:ascii="黑体" w:eastAsia="黑体"/>
          <w:sz w:val="36"/>
          <w:szCs w:val="36"/>
        </w:rPr>
      </w:pPr>
    </w:p>
    <w:p w:rsidR="002B03AA" w:rsidRDefault="002B03AA" w:rsidP="002B03AA">
      <w:pPr>
        <w:spacing w:line="460" w:lineRule="exact"/>
        <w:jc w:val="center"/>
        <w:rPr>
          <w:rFonts w:ascii="黑体" w:eastAsia="黑体"/>
          <w:bCs/>
          <w:sz w:val="36"/>
          <w:szCs w:val="36"/>
        </w:rPr>
      </w:pPr>
      <w:r>
        <w:rPr>
          <w:rFonts w:ascii="黑体" w:eastAsia="黑体" w:hint="eastAsia"/>
          <w:sz w:val="36"/>
          <w:szCs w:val="36"/>
        </w:rPr>
        <w:t>理论学习重点</w:t>
      </w:r>
    </w:p>
    <w:p w:rsidR="002B03AA" w:rsidRDefault="002B03AA" w:rsidP="002B03AA">
      <w:pPr>
        <w:rPr>
          <w:rStyle w:val="a6"/>
          <w:rFonts w:ascii="仿宋" w:eastAsia="仿宋" w:hAnsi="仿宋"/>
          <w:b w:val="0"/>
          <w:sz w:val="32"/>
          <w:szCs w:val="32"/>
        </w:rPr>
      </w:pPr>
    </w:p>
    <w:p w:rsidR="00EE7EF7" w:rsidRDefault="00705420" w:rsidP="002D6E82">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1</w:t>
      </w:r>
      <w:r w:rsidR="007D3339">
        <w:rPr>
          <w:rStyle w:val="a6"/>
          <w:rFonts w:ascii="仿宋" w:eastAsia="仿宋" w:hAnsi="仿宋" w:hint="eastAsia"/>
          <w:b w:val="0"/>
          <w:kern w:val="0"/>
          <w:sz w:val="32"/>
          <w:szCs w:val="32"/>
        </w:rPr>
        <w:t>．</w:t>
      </w:r>
      <w:r w:rsidR="000E516D" w:rsidRPr="000E516D">
        <w:rPr>
          <w:rStyle w:val="a6"/>
          <w:rFonts w:ascii="仿宋" w:eastAsia="仿宋" w:hAnsi="仿宋" w:hint="eastAsia"/>
          <w:b w:val="0"/>
          <w:kern w:val="0"/>
          <w:sz w:val="32"/>
          <w:szCs w:val="32"/>
        </w:rPr>
        <w:t>国家主席习近平发表</w:t>
      </w:r>
      <w:r w:rsidR="006F673B">
        <w:rPr>
          <w:rStyle w:val="a6"/>
          <w:rFonts w:ascii="仿宋" w:eastAsia="仿宋" w:hAnsi="仿宋" w:hint="eastAsia"/>
          <w:b w:val="0"/>
          <w:kern w:val="0"/>
          <w:sz w:val="32"/>
          <w:szCs w:val="32"/>
        </w:rPr>
        <w:t>的</w:t>
      </w:r>
      <w:r w:rsidR="000E516D" w:rsidRPr="000E516D">
        <w:rPr>
          <w:rStyle w:val="a6"/>
          <w:rFonts w:ascii="仿宋" w:eastAsia="仿宋" w:hAnsi="仿宋" w:hint="eastAsia"/>
          <w:b w:val="0"/>
          <w:kern w:val="0"/>
          <w:sz w:val="32"/>
          <w:szCs w:val="32"/>
        </w:rPr>
        <w:t>二〇一五年新年贺词</w:t>
      </w:r>
    </w:p>
    <w:p w:rsidR="007805DD" w:rsidRDefault="00EE7EF7" w:rsidP="002D6E82">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2．</w:t>
      </w:r>
      <w:r w:rsidR="007805DD" w:rsidRPr="007805DD">
        <w:rPr>
          <w:rStyle w:val="a6"/>
          <w:rFonts w:ascii="仿宋" w:eastAsia="仿宋" w:hAnsi="仿宋" w:hint="eastAsia"/>
          <w:b w:val="0"/>
          <w:kern w:val="0"/>
          <w:sz w:val="32"/>
          <w:szCs w:val="32"/>
        </w:rPr>
        <w:t>习近平在全国政协新年茶话会上的讲话</w:t>
      </w:r>
    </w:p>
    <w:p w:rsidR="004E0F70" w:rsidRPr="004E0F70" w:rsidRDefault="00EE7EF7" w:rsidP="002D6E82">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 xml:space="preserve">3. </w:t>
      </w:r>
      <w:r w:rsidR="004E0F70" w:rsidRPr="004E0F70">
        <w:rPr>
          <w:rStyle w:val="a6"/>
          <w:rFonts w:ascii="仿宋" w:eastAsia="仿宋" w:hAnsi="仿宋" w:hint="eastAsia"/>
          <w:b w:val="0"/>
          <w:kern w:val="0"/>
          <w:sz w:val="32"/>
          <w:szCs w:val="32"/>
        </w:rPr>
        <w:t>习近平在庆祝澳门回归祖国15周年大会暨澳门特别行政区第四届政府就职典礼上的讲话</w:t>
      </w:r>
    </w:p>
    <w:p w:rsidR="000A37C2" w:rsidRPr="000A37C2" w:rsidRDefault="00EE7EF7" w:rsidP="004E0F70">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4</w:t>
      </w:r>
      <w:r w:rsidR="007D3339">
        <w:rPr>
          <w:rStyle w:val="a6"/>
          <w:rFonts w:ascii="仿宋" w:eastAsia="仿宋" w:hAnsi="仿宋" w:hint="eastAsia"/>
          <w:b w:val="0"/>
          <w:kern w:val="0"/>
          <w:sz w:val="32"/>
          <w:szCs w:val="32"/>
        </w:rPr>
        <w:t>．</w:t>
      </w:r>
      <w:r w:rsidR="007805DD" w:rsidRPr="007805DD">
        <w:rPr>
          <w:rStyle w:val="a6"/>
          <w:rFonts w:ascii="仿宋" w:eastAsia="仿宋" w:hAnsi="仿宋" w:hint="eastAsia"/>
          <w:b w:val="0"/>
          <w:kern w:val="0"/>
          <w:sz w:val="32"/>
          <w:szCs w:val="32"/>
        </w:rPr>
        <w:t>李克强在上海合作组织成员国政府首脑理事会第十三次会议上的讲话</w:t>
      </w:r>
    </w:p>
    <w:p w:rsidR="000A37C2" w:rsidRPr="00246ED0" w:rsidRDefault="00EE7EF7" w:rsidP="00246ED0">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5</w:t>
      </w:r>
      <w:r w:rsidR="007D3339" w:rsidRPr="00246ED0">
        <w:rPr>
          <w:rStyle w:val="a6"/>
          <w:rFonts w:ascii="仿宋" w:eastAsia="仿宋" w:hAnsi="仿宋" w:hint="eastAsia"/>
          <w:b w:val="0"/>
          <w:kern w:val="0"/>
          <w:sz w:val="32"/>
          <w:szCs w:val="32"/>
        </w:rPr>
        <w:t>．</w:t>
      </w:r>
      <w:r w:rsidR="00246ED0" w:rsidRPr="00246ED0">
        <w:rPr>
          <w:rStyle w:val="a6"/>
          <w:rFonts w:ascii="仿宋" w:eastAsia="仿宋" w:hAnsi="仿宋" w:hint="eastAsia"/>
          <w:b w:val="0"/>
          <w:bCs w:val="0"/>
          <w:kern w:val="0"/>
          <w:sz w:val="32"/>
          <w:szCs w:val="32"/>
        </w:rPr>
        <w:t>张德江在十二届全国人大常委会第十二次会议闭幕会上的讲话精神</w:t>
      </w:r>
    </w:p>
    <w:p w:rsidR="00273334" w:rsidRPr="00246ED0" w:rsidRDefault="00EE7EF7" w:rsidP="00D31259">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6</w:t>
      </w:r>
      <w:r w:rsidR="007D3339">
        <w:rPr>
          <w:rStyle w:val="a6"/>
          <w:rFonts w:ascii="仿宋" w:eastAsia="仿宋" w:hAnsi="仿宋" w:hint="eastAsia"/>
          <w:b w:val="0"/>
          <w:kern w:val="0"/>
          <w:sz w:val="32"/>
          <w:szCs w:val="32"/>
        </w:rPr>
        <w:t>．</w:t>
      </w:r>
      <w:r w:rsidR="00246ED0">
        <w:rPr>
          <w:rStyle w:val="a6"/>
          <w:rFonts w:ascii="仿宋" w:eastAsia="仿宋" w:hAnsi="仿宋" w:hint="eastAsia"/>
          <w:b w:val="0"/>
          <w:kern w:val="0"/>
          <w:sz w:val="32"/>
          <w:szCs w:val="32"/>
        </w:rPr>
        <w:t>刘</w:t>
      </w:r>
      <w:r w:rsidR="00246ED0" w:rsidRPr="00246ED0">
        <w:rPr>
          <w:rStyle w:val="a6"/>
          <w:rFonts w:ascii="仿宋" w:eastAsia="仿宋" w:hAnsi="仿宋" w:hint="eastAsia"/>
          <w:b w:val="0"/>
          <w:kern w:val="0"/>
          <w:sz w:val="32"/>
          <w:szCs w:val="32"/>
        </w:rPr>
        <w:t>云山在12月19日全国组织部长会议上的讲话精神</w:t>
      </w:r>
    </w:p>
    <w:p w:rsidR="004E0F70" w:rsidRDefault="00EE7EF7" w:rsidP="004E0F70">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7</w:t>
      </w:r>
      <w:r w:rsidR="007D3339">
        <w:rPr>
          <w:rStyle w:val="a6"/>
          <w:rFonts w:ascii="仿宋" w:eastAsia="仿宋" w:hAnsi="仿宋" w:hint="eastAsia"/>
          <w:b w:val="0"/>
          <w:kern w:val="0"/>
          <w:sz w:val="32"/>
          <w:szCs w:val="32"/>
        </w:rPr>
        <w:t>．</w:t>
      </w:r>
      <w:r w:rsidR="004E0F70" w:rsidRPr="007805DD">
        <w:rPr>
          <w:rStyle w:val="a6"/>
          <w:rFonts w:ascii="仿宋" w:eastAsia="仿宋" w:hAnsi="仿宋" w:hint="eastAsia"/>
          <w:b w:val="0"/>
          <w:kern w:val="0"/>
          <w:sz w:val="32"/>
          <w:szCs w:val="32"/>
        </w:rPr>
        <w:t>第二十三次全国</w:t>
      </w:r>
      <w:r w:rsidR="00246ED0">
        <w:rPr>
          <w:rStyle w:val="a6"/>
          <w:rFonts w:ascii="仿宋" w:eastAsia="仿宋" w:hAnsi="仿宋" w:hint="eastAsia"/>
          <w:b w:val="0"/>
          <w:kern w:val="0"/>
          <w:sz w:val="32"/>
          <w:szCs w:val="32"/>
        </w:rPr>
        <w:t>高</w:t>
      </w:r>
      <w:r w:rsidR="004E0F70" w:rsidRPr="007805DD">
        <w:rPr>
          <w:rStyle w:val="a6"/>
          <w:rFonts w:ascii="仿宋" w:eastAsia="仿宋" w:hAnsi="仿宋" w:hint="eastAsia"/>
          <w:b w:val="0"/>
          <w:kern w:val="0"/>
          <w:sz w:val="32"/>
          <w:szCs w:val="32"/>
        </w:rPr>
        <w:t>校党建工作会议</w:t>
      </w:r>
      <w:r w:rsidR="00246ED0">
        <w:rPr>
          <w:rStyle w:val="a6"/>
          <w:rFonts w:ascii="仿宋" w:eastAsia="仿宋" w:hAnsi="仿宋" w:hint="eastAsia"/>
          <w:b w:val="0"/>
          <w:kern w:val="0"/>
          <w:sz w:val="32"/>
          <w:szCs w:val="32"/>
        </w:rPr>
        <w:t>有关精神</w:t>
      </w:r>
    </w:p>
    <w:p w:rsidR="007017E5" w:rsidRPr="00731A8F" w:rsidRDefault="00EE7EF7" w:rsidP="00D31259">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8</w:t>
      </w:r>
      <w:r w:rsidR="007017E5">
        <w:rPr>
          <w:rStyle w:val="a6"/>
          <w:rFonts w:ascii="仿宋" w:eastAsia="仿宋" w:hAnsi="仿宋" w:hint="eastAsia"/>
          <w:b w:val="0"/>
          <w:kern w:val="0"/>
          <w:sz w:val="32"/>
          <w:szCs w:val="32"/>
        </w:rPr>
        <w:t>．</w:t>
      </w:r>
      <w:r w:rsidR="0000607B" w:rsidRPr="0000607B">
        <w:rPr>
          <w:rStyle w:val="a6"/>
          <w:rFonts w:ascii="仿宋" w:eastAsia="仿宋" w:hAnsi="仿宋" w:hint="eastAsia"/>
          <w:b w:val="0"/>
          <w:kern w:val="0"/>
          <w:sz w:val="32"/>
          <w:szCs w:val="32"/>
        </w:rPr>
        <w:t>山东大学第二十</w:t>
      </w:r>
      <w:r w:rsidR="00246ED0">
        <w:rPr>
          <w:rStyle w:val="a6"/>
          <w:rFonts w:ascii="仿宋" w:eastAsia="仿宋" w:hAnsi="仿宋" w:hint="eastAsia"/>
          <w:b w:val="0"/>
          <w:kern w:val="0"/>
          <w:sz w:val="32"/>
          <w:szCs w:val="32"/>
        </w:rPr>
        <w:t>四</w:t>
      </w:r>
      <w:r w:rsidR="0000607B" w:rsidRPr="0000607B">
        <w:rPr>
          <w:rStyle w:val="a6"/>
          <w:rFonts w:ascii="仿宋" w:eastAsia="仿宋" w:hAnsi="仿宋" w:hint="eastAsia"/>
          <w:b w:val="0"/>
          <w:kern w:val="0"/>
          <w:sz w:val="32"/>
          <w:szCs w:val="32"/>
        </w:rPr>
        <w:t>次党委常委会会议有关精神</w:t>
      </w:r>
    </w:p>
    <w:p w:rsidR="002B03AA" w:rsidRPr="0000607B" w:rsidRDefault="002B03AA" w:rsidP="002B03AA">
      <w:pPr>
        <w:spacing w:line="360" w:lineRule="auto"/>
        <w:ind w:left="315" w:hangingChars="150" w:hanging="315"/>
      </w:pPr>
    </w:p>
    <w:p w:rsidR="0045711F" w:rsidRDefault="0045711F">
      <w:pPr>
        <w:widowControl/>
        <w:jc w:val="left"/>
        <w:rPr>
          <w:rFonts w:ascii="黑体" w:eastAsia="黑体"/>
          <w:color w:val="000000"/>
          <w:sz w:val="36"/>
          <w:szCs w:val="36"/>
        </w:rPr>
      </w:pPr>
      <w:r>
        <w:rPr>
          <w:rFonts w:ascii="黑体" w:eastAsia="黑体"/>
          <w:color w:val="000000"/>
          <w:sz w:val="36"/>
          <w:szCs w:val="36"/>
        </w:rPr>
        <w:br w:type="page"/>
      </w:r>
    </w:p>
    <w:p w:rsidR="009E3B35" w:rsidRPr="0045711F" w:rsidRDefault="009E3B35" w:rsidP="009E3B35">
      <w:pPr>
        <w:spacing w:line="460" w:lineRule="exact"/>
        <w:jc w:val="center"/>
        <w:rPr>
          <w:rFonts w:ascii="黑体" w:eastAsia="黑体"/>
          <w:color w:val="000000"/>
          <w:sz w:val="36"/>
          <w:szCs w:val="36"/>
        </w:rPr>
      </w:pPr>
    </w:p>
    <w:p w:rsidR="00996F10" w:rsidRPr="00F55303" w:rsidRDefault="00996F10" w:rsidP="00996F10">
      <w:pPr>
        <w:spacing w:line="360" w:lineRule="auto"/>
        <w:ind w:left="540" w:hangingChars="150" w:hanging="540"/>
        <w:jc w:val="center"/>
        <w:rPr>
          <w:rFonts w:ascii="黑体" w:eastAsia="黑体"/>
          <w:sz w:val="36"/>
          <w:szCs w:val="36"/>
        </w:rPr>
      </w:pPr>
      <w:r w:rsidRPr="00F55303">
        <w:rPr>
          <w:rFonts w:ascii="黑体" w:eastAsia="黑体" w:hint="eastAsia"/>
          <w:sz w:val="36"/>
          <w:szCs w:val="36"/>
        </w:rPr>
        <w:t>学习参考资料</w:t>
      </w:r>
    </w:p>
    <w:p w:rsidR="00996F10" w:rsidRDefault="00996F10" w:rsidP="00996F10">
      <w:pPr>
        <w:ind w:leftChars="50" w:left="105" w:rightChars="50" w:right="105"/>
        <w:jc w:val="center"/>
        <w:rPr>
          <w:rFonts w:ascii="华文中宋" w:eastAsia="华文中宋" w:hAnsi="华文中宋"/>
          <w:color w:val="000000"/>
          <w:sz w:val="52"/>
          <w:szCs w:val="52"/>
        </w:rPr>
      </w:pPr>
    </w:p>
    <w:p w:rsidR="00996F10" w:rsidRDefault="00840740" w:rsidP="00996F10">
      <w:pPr>
        <w:ind w:leftChars="192" w:left="703" w:rightChars="50" w:right="105" w:hangingChars="100" w:hanging="300"/>
        <w:jc w:val="left"/>
        <w:rPr>
          <w:rFonts w:ascii="宋体" w:hAnsi="宋体"/>
          <w:bCs/>
          <w:color w:val="000000"/>
          <w:spacing w:val="-20"/>
          <w:kern w:val="36"/>
          <w:sz w:val="30"/>
          <w:szCs w:val="30"/>
        </w:rPr>
      </w:pPr>
      <w:r w:rsidRPr="00840740">
        <w:rPr>
          <w:rFonts w:ascii="宋体" w:hAnsi="宋体"/>
          <w:bCs/>
          <w:color w:val="000000"/>
          <w:kern w:val="36"/>
          <w:sz w:val="30"/>
          <w:szCs w:val="30"/>
        </w:rPr>
        <w:pict>
          <v:shapetype id="_x0000_t202" coordsize="21600,21600" o:spt="202" path="m,l,21600r21600,l21600,xe">
            <v:stroke joinstyle="miter"/>
            <v:path gradientshapeok="t" o:connecttype="rect"/>
          </v:shapetype>
          <v:shape id="_x0000_s2059" type="#_x0000_t202" style="position:absolute;left:0;text-align:left;margin-left:-10.6pt;margin-top:12.5pt;width:83.3pt;height:37.1pt;z-index:251660288" fillcolor="#c00000" strokecolor="#c00000" strokeweight="2.5pt">
            <v:textbox>
              <w:txbxContent>
                <w:p w:rsidR="00996F10" w:rsidRDefault="00996F10" w:rsidP="00996F10">
                  <w:pPr>
                    <w:jc w:val="left"/>
                    <w:rPr>
                      <w:rFonts w:ascii="楷体_GB2312" w:eastAsia="楷体_GB2312"/>
                      <w:b/>
                      <w:color w:val="FFFF00"/>
                      <w:sz w:val="32"/>
                      <w:szCs w:val="32"/>
                    </w:rPr>
                  </w:pPr>
                  <w:r>
                    <w:rPr>
                      <w:rFonts w:ascii="楷体_GB2312" w:eastAsia="楷体_GB2312" w:hint="eastAsia"/>
                      <w:b/>
                      <w:color w:val="FFFF00"/>
                      <w:sz w:val="32"/>
                      <w:szCs w:val="32"/>
                    </w:rPr>
                    <w:t>领导讲话</w:t>
                  </w:r>
                </w:p>
              </w:txbxContent>
            </v:textbox>
          </v:shape>
        </w:pict>
      </w:r>
    </w:p>
    <w:p w:rsidR="00996F10" w:rsidRPr="00996F10" w:rsidRDefault="00996F10" w:rsidP="00996F10">
      <w:pPr>
        <w:ind w:leftChars="125" w:left="263" w:rightChars="50" w:right="105" w:firstLineChars="50" w:firstLine="141"/>
        <w:jc w:val="left"/>
        <w:rPr>
          <w:rStyle w:val="a6"/>
          <w:rFonts w:ascii="仿宋" w:eastAsia="仿宋" w:hAnsi="仿宋"/>
          <w:bCs w:val="0"/>
          <w:color w:val="080808"/>
          <w:spacing w:val="-20"/>
          <w:sz w:val="32"/>
          <w:szCs w:val="32"/>
        </w:rPr>
      </w:pPr>
    </w:p>
    <w:p w:rsidR="00C10014" w:rsidRDefault="00996F10" w:rsidP="00C10014">
      <w:pPr>
        <w:ind w:leftChars="192" w:left="963" w:rightChars="50" w:right="105" w:hangingChars="200" w:hanging="560"/>
        <w:jc w:val="left"/>
        <w:rPr>
          <w:rStyle w:val="a6"/>
          <w:rFonts w:ascii="仿宋" w:eastAsia="仿宋" w:hAnsi="仿宋"/>
          <w:b w:val="0"/>
          <w:color w:val="080808"/>
          <w:spacing w:val="-20"/>
          <w:sz w:val="32"/>
          <w:szCs w:val="32"/>
        </w:rPr>
      </w:pPr>
      <w:r w:rsidRPr="00996F10">
        <w:rPr>
          <w:rStyle w:val="a6"/>
          <w:rFonts w:ascii="仿宋" w:eastAsia="仿宋" w:hAnsi="仿宋" w:hint="eastAsia"/>
          <w:b w:val="0"/>
          <w:color w:val="080808"/>
          <w:spacing w:val="-20"/>
          <w:sz w:val="32"/>
          <w:szCs w:val="32"/>
        </w:rPr>
        <w:t>1．</w:t>
      </w:r>
      <w:r w:rsidR="002E727B">
        <w:rPr>
          <w:rStyle w:val="a6"/>
          <w:rFonts w:ascii="仿宋" w:eastAsia="仿宋" w:hAnsi="仿宋" w:hint="eastAsia"/>
          <w:b w:val="0"/>
          <w:color w:val="080808"/>
          <w:spacing w:val="-20"/>
          <w:sz w:val="32"/>
          <w:szCs w:val="32"/>
        </w:rPr>
        <w:t xml:space="preserve"> </w:t>
      </w:r>
      <w:r w:rsidR="00C10014" w:rsidRPr="00C10014">
        <w:rPr>
          <w:rStyle w:val="a6"/>
          <w:rFonts w:ascii="仿宋" w:eastAsia="仿宋" w:hAnsi="仿宋" w:hint="eastAsia"/>
          <w:b w:val="0"/>
          <w:color w:val="080808"/>
          <w:spacing w:val="-20"/>
          <w:sz w:val="32"/>
          <w:szCs w:val="32"/>
        </w:rPr>
        <w:t>习近平发表二〇一五年新年贺词</w:t>
      </w:r>
    </w:p>
    <w:p w:rsidR="00996F10" w:rsidRPr="007D244A" w:rsidRDefault="00C10014" w:rsidP="00C10014">
      <w:pPr>
        <w:ind w:leftChars="192" w:left="963" w:rightChars="50" w:right="105" w:hangingChars="200" w:hanging="560"/>
        <w:jc w:val="left"/>
        <w:rPr>
          <w:rStyle w:val="a6"/>
          <w:rFonts w:ascii="仿宋" w:eastAsia="仿宋" w:hAnsi="仿宋"/>
          <w:b w:val="0"/>
          <w:color w:val="080808"/>
          <w:sz w:val="32"/>
          <w:szCs w:val="32"/>
        </w:rPr>
      </w:pPr>
      <w:r w:rsidRPr="00C10014">
        <w:rPr>
          <w:rStyle w:val="a6"/>
          <w:rFonts w:ascii="仿宋" w:eastAsia="仿宋" w:hAnsi="仿宋" w:hint="eastAsia"/>
          <w:b w:val="0"/>
          <w:color w:val="080808"/>
          <w:spacing w:val="-20"/>
          <w:sz w:val="32"/>
          <w:szCs w:val="32"/>
        </w:rPr>
        <w:t xml:space="preserve">2. </w:t>
      </w:r>
      <w:r w:rsidR="002466B7">
        <w:rPr>
          <w:rStyle w:val="a6"/>
          <w:rFonts w:ascii="仿宋" w:eastAsia="仿宋" w:hAnsi="仿宋" w:hint="eastAsia"/>
          <w:b w:val="0"/>
          <w:color w:val="080808"/>
          <w:spacing w:val="-20"/>
          <w:sz w:val="32"/>
          <w:szCs w:val="32"/>
        </w:rPr>
        <w:t xml:space="preserve"> </w:t>
      </w:r>
      <w:r w:rsidR="00246ED0" w:rsidRPr="007D244A">
        <w:rPr>
          <w:rStyle w:val="a6"/>
          <w:rFonts w:ascii="仿宋" w:eastAsia="仿宋" w:hAnsi="仿宋" w:hint="eastAsia"/>
          <w:b w:val="0"/>
          <w:color w:val="080808"/>
          <w:sz w:val="32"/>
          <w:szCs w:val="32"/>
        </w:rPr>
        <w:t>习近平在全国政协新年茶话会上的讲话</w:t>
      </w:r>
    </w:p>
    <w:p w:rsidR="005F311A" w:rsidRDefault="00C10014" w:rsidP="00F26E24">
      <w:pPr>
        <w:ind w:leftChars="192" w:left="963" w:rightChars="50" w:right="105" w:hangingChars="200" w:hanging="560"/>
        <w:jc w:val="left"/>
        <w:rPr>
          <w:rFonts w:ascii="仿宋" w:eastAsia="仿宋" w:hAnsi="仿宋"/>
          <w:sz w:val="32"/>
          <w:szCs w:val="32"/>
        </w:rPr>
      </w:pPr>
      <w:r>
        <w:rPr>
          <w:rStyle w:val="a6"/>
          <w:rFonts w:ascii="仿宋" w:eastAsia="仿宋" w:hAnsi="仿宋" w:hint="eastAsia"/>
          <w:b w:val="0"/>
          <w:color w:val="080808"/>
          <w:spacing w:val="-20"/>
          <w:sz w:val="32"/>
          <w:szCs w:val="32"/>
        </w:rPr>
        <w:t>3</w:t>
      </w:r>
      <w:r w:rsidR="00F26E24">
        <w:rPr>
          <w:rStyle w:val="a6"/>
          <w:rFonts w:ascii="仿宋" w:eastAsia="仿宋" w:hAnsi="仿宋" w:hint="eastAsia"/>
          <w:b w:val="0"/>
          <w:color w:val="080808"/>
          <w:spacing w:val="-20"/>
          <w:sz w:val="32"/>
          <w:szCs w:val="32"/>
        </w:rPr>
        <w:t>．</w:t>
      </w:r>
      <w:r w:rsidR="007D244A">
        <w:rPr>
          <w:rStyle w:val="a6"/>
          <w:rFonts w:ascii="仿宋" w:eastAsia="仿宋" w:hAnsi="仿宋" w:hint="eastAsia"/>
          <w:b w:val="0"/>
          <w:color w:val="080808"/>
          <w:spacing w:val="-20"/>
          <w:sz w:val="32"/>
          <w:szCs w:val="32"/>
        </w:rPr>
        <w:t xml:space="preserve"> </w:t>
      </w:r>
      <w:r w:rsidR="007D244A" w:rsidRPr="007D244A">
        <w:rPr>
          <w:rStyle w:val="a6"/>
          <w:rFonts w:ascii="仿宋" w:eastAsia="仿宋" w:hAnsi="仿宋" w:hint="eastAsia"/>
          <w:b w:val="0"/>
          <w:color w:val="080808"/>
          <w:sz w:val="32"/>
          <w:szCs w:val="32"/>
        </w:rPr>
        <w:t>习近平在庆祝澳门回归祖国15周年大会暨澳门特别行政区第四届政府就职典礼上的讲话</w:t>
      </w:r>
    </w:p>
    <w:p w:rsidR="007D244A" w:rsidRPr="00EE7743" w:rsidRDefault="00C10014" w:rsidP="007D244A">
      <w:pPr>
        <w:ind w:leftChars="192" w:left="963" w:rightChars="50" w:right="105" w:hangingChars="200" w:hanging="560"/>
        <w:jc w:val="left"/>
        <w:rPr>
          <w:rStyle w:val="a6"/>
          <w:rFonts w:ascii="仿宋" w:eastAsia="仿宋" w:hAnsi="仿宋"/>
          <w:b w:val="0"/>
          <w:color w:val="080808"/>
          <w:spacing w:val="-20"/>
          <w:w w:val="95"/>
          <w:sz w:val="32"/>
          <w:szCs w:val="32"/>
        </w:rPr>
      </w:pPr>
      <w:r>
        <w:rPr>
          <w:rStyle w:val="a6"/>
          <w:rFonts w:ascii="仿宋" w:eastAsia="仿宋" w:hAnsi="仿宋" w:hint="eastAsia"/>
          <w:b w:val="0"/>
          <w:color w:val="080808"/>
          <w:spacing w:val="-20"/>
          <w:sz w:val="32"/>
          <w:szCs w:val="32"/>
        </w:rPr>
        <w:t>4</w:t>
      </w:r>
      <w:r w:rsidR="007D244A">
        <w:rPr>
          <w:rStyle w:val="a6"/>
          <w:rFonts w:ascii="仿宋" w:eastAsia="仿宋" w:hAnsi="仿宋" w:hint="eastAsia"/>
          <w:b w:val="0"/>
          <w:color w:val="080808"/>
          <w:spacing w:val="-20"/>
          <w:sz w:val="32"/>
          <w:szCs w:val="32"/>
        </w:rPr>
        <w:t>.</w:t>
      </w:r>
      <w:r w:rsidR="007D244A">
        <w:rPr>
          <w:rStyle w:val="a6"/>
          <w:rFonts w:ascii="仿宋" w:eastAsia="仿宋" w:hAnsi="仿宋" w:hint="eastAsia"/>
          <w:b w:val="0"/>
          <w:color w:val="080808"/>
          <w:spacing w:val="-20"/>
          <w:w w:val="95"/>
          <w:sz w:val="32"/>
          <w:szCs w:val="32"/>
        </w:rPr>
        <w:t xml:space="preserve">  </w:t>
      </w:r>
      <w:r w:rsidR="007D244A" w:rsidRPr="007D244A">
        <w:rPr>
          <w:rStyle w:val="a6"/>
          <w:rFonts w:ascii="仿宋" w:eastAsia="仿宋" w:hAnsi="仿宋" w:hint="eastAsia"/>
          <w:b w:val="0"/>
          <w:color w:val="080808"/>
          <w:sz w:val="32"/>
          <w:szCs w:val="32"/>
        </w:rPr>
        <w:t>李克强在上海合作组织成员国政府首脑理事会第十三次会议上的讲话</w:t>
      </w:r>
    </w:p>
    <w:p w:rsidR="00996F10" w:rsidRPr="00407AEE" w:rsidRDefault="00840740" w:rsidP="00996F10">
      <w:pPr>
        <w:ind w:leftChars="192" w:left="723" w:rightChars="50" w:right="105" w:hangingChars="100" w:hanging="320"/>
        <w:jc w:val="left"/>
        <w:rPr>
          <w:rFonts w:ascii="仿宋" w:eastAsia="仿宋" w:hAnsi="仿宋"/>
          <w:bCs/>
          <w:color w:val="080808"/>
          <w:kern w:val="36"/>
          <w:sz w:val="32"/>
          <w:szCs w:val="32"/>
        </w:rPr>
      </w:pPr>
      <w:r>
        <w:rPr>
          <w:rFonts w:ascii="仿宋" w:eastAsia="仿宋" w:hAnsi="仿宋"/>
          <w:bCs/>
          <w:color w:val="080808"/>
          <w:kern w:val="36"/>
          <w:sz w:val="32"/>
          <w:szCs w:val="32"/>
        </w:rPr>
        <w:pict>
          <v:shape id="_x0000_s2060" type="#_x0000_t202" style="position:absolute;left:0;text-align:left;margin-left:-9.85pt;margin-top:16.95pt;width:82.55pt;height:36.45pt;z-index:251661312" fillcolor="#c00" strokecolor="#c00" strokeweight="2.5pt">
            <v:textbox style="mso-next-textbox:#_x0000_s2060">
              <w:txbxContent>
                <w:p w:rsidR="00996F10" w:rsidRDefault="00996F10" w:rsidP="00996F10">
                  <w:pPr>
                    <w:rPr>
                      <w:rFonts w:ascii="楷体_GB2312" w:eastAsia="楷体_GB2312"/>
                      <w:b/>
                      <w:color w:val="FFFF00"/>
                      <w:sz w:val="32"/>
                      <w:szCs w:val="32"/>
                    </w:rPr>
                  </w:pPr>
                  <w:r>
                    <w:rPr>
                      <w:rFonts w:ascii="楷体_GB2312" w:eastAsia="楷体_GB2312" w:hint="eastAsia"/>
                      <w:b/>
                      <w:color w:val="FFFF00"/>
                      <w:sz w:val="32"/>
                      <w:szCs w:val="32"/>
                    </w:rPr>
                    <w:t>评论文章</w:t>
                  </w:r>
                </w:p>
              </w:txbxContent>
            </v:textbox>
          </v:shape>
        </w:pict>
      </w:r>
    </w:p>
    <w:p w:rsidR="00996F10" w:rsidRDefault="00996F10" w:rsidP="00996F10">
      <w:pPr>
        <w:ind w:leftChars="50" w:left="105" w:rightChars="50" w:right="105"/>
        <w:jc w:val="left"/>
        <w:rPr>
          <w:rFonts w:ascii="宋体" w:hAnsi="宋体"/>
          <w:bCs/>
          <w:color w:val="000000"/>
          <w:kern w:val="36"/>
          <w:sz w:val="28"/>
          <w:szCs w:val="28"/>
        </w:rPr>
      </w:pPr>
    </w:p>
    <w:p w:rsidR="001F5082" w:rsidRDefault="001F5082" w:rsidP="00904FC8">
      <w:pPr>
        <w:ind w:leftChars="192" w:left="1043" w:rightChars="50" w:right="105" w:hangingChars="200" w:hanging="640"/>
        <w:jc w:val="left"/>
        <w:rPr>
          <w:rFonts w:ascii="仿宋" w:eastAsia="仿宋" w:hAnsi="仿宋"/>
          <w:sz w:val="32"/>
          <w:szCs w:val="32"/>
        </w:rPr>
      </w:pPr>
      <w:r>
        <w:rPr>
          <w:rFonts w:ascii="仿宋" w:eastAsia="仿宋" w:hAnsi="仿宋" w:hint="eastAsia"/>
          <w:sz w:val="32"/>
          <w:szCs w:val="32"/>
        </w:rPr>
        <w:t>1</w:t>
      </w:r>
      <w:r w:rsidRPr="00904FC8">
        <w:rPr>
          <w:rFonts w:ascii="仿宋" w:eastAsia="仿宋" w:hAnsi="仿宋" w:hint="eastAsia"/>
          <w:sz w:val="32"/>
          <w:szCs w:val="32"/>
        </w:rPr>
        <w:t>．</w:t>
      </w:r>
      <w:r w:rsidRPr="001F5082">
        <w:rPr>
          <w:rFonts w:ascii="仿宋" w:eastAsia="仿宋" w:hAnsi="仿宋" w:hint="eastAsia"/>
          <w:sz w:val="32"/>
          <w:szCs w:val="32"/>
        </w:rPr>
        <w:t xml:space="preserve">新华社评论员：乘破竹之势 </w:t>
      </w:r>
      <w:proofErr w:type="gramStart"/>
      <w:r w:rsidRPr="001F5082">
        <w:rPr>
          <w:rFonts w:ascii="仿宋" w:eastAsia="仿宋" w:hAnsi="仿宋" w:hint="eastAsia"/>
          <w:sz w:val="32"/>
          <w:szCs w:val="32"/>
        </w:rPr>
        <w:t>迈改革</w:t>
      </w:r>
      <w:proofErr w:type="gramEnd"/>
      <w:r w:rsidRPr="001F5082">
        <w:rPr>
          <w:rFonts w:ascii="仿宋" w:eastAsia="仿宋" w:hAnsi="仿宋" w:hint="eastAsia"/>
          <w:sz w:val="32"/>
          <w:szCs w:val="32"/>
        </w:rPr>
        <w:t>之步</w:t>
      </w:r>
    </w:p>
    <w:p w:rsidR="001F5082" w:rsidRPr="001F5082" w:rsidRDefault="001F5082" w:rsidP="00904FC8">
      <w:pPr>
        <w:ind w:leftChars="192" w:left="1043" w:rightChars="50" w:right="105" w:hangingChars="200" w:hanging="640"/>
        <w:jc w:val="left"/>
        <w:rPr>
          <w:rFonts w:ascii="仿宋" w:eastAsia="仿宋" w:hAnsi="仿宋"/>
          <w:spacing w:val="-20"/>
          <w:sz w:val="32"/>
          <w:szCs w:val="32"/>
        </w:rPr>
      </w:pPr>
      <w:r>
        <w:rPr>
          <w:rFonts w:ascii="仿宋" w:eastAsia="仿宋" w:hAnsi="仿宋" w:hint="eastAsia"/>
          <w:sz w:val="32"/>
          <w:szCs w:val="32"/>
        </w:rPr>
        <w:t>2</w:t>
      </w:r>
      <w:r w:rsidR="00996F10" w:rsidRPr="00904FC8">
        <w:rPr>
          <w:rFonts w:ascii="仿宋" w:eastAsia="仿宋" w:hAnsi="仿宋" w:hint="eastAsia"/>
          <w:sz w:val="32"/>
          <w:szCs w:val="32"/>
        </w:rPr>
        <w:t>．</w:t>
      </w:r>
      <w:r w:rsidRPr="001F5082">
        <w:rPr>
          <w:rFonts w:ascii="仿宋" w:eastAsia="仿宋" w:hAnsi="仿宋" w:hint="eastAsia"/>
          <w:sz w:val="32"/>
          <w:szCs w:val="32"/>
        </w:rPr>
        <w:t>人民日报评论员：</w:t>
      </w:r>
      <w:r w:rsidRPr="001F5082">
        <w:rPr>
          <w:rFonts w:ascii="仿宋" w:eastAsia="仿宋" w:hAnsi="仿宋" w:hint="eastAsia"/>
          <w:spacing w:val="-20"/>
          <w:sz w:val="32"/>
          <w:szCs w:val="32"/>
        </w:rPr>
        <w:t>把从严要求贯穿到领导班子建设各方面</w:t>
      </w:r>
    </w:p>
    <w:p w:rsidR="002D4D80" w:rsidRPr="001F5082" w:rsidRDefault="001F5082" w:rsidP="001F5082">
      <w:pPr>
        <w:ind w:leftChars="192" w:left="1043" w:rightChars="50" w:right="105" w:hangingChars="200" w:hanging="640"/>
        <w:jc w:val="left"/>
        <w:rPr>
          <w:rFonts w:ascii="仿宋" w:eastAsia="仿宋" w:hAnsi="仿宋"/>
          <w:sz w:val="32"/>
          <w:szCs w:val="32"/>
        </w:rPr>
      </w:pPr>
      <w:r>
        <w:rPr>
          <w:rFonts w:ascii="仿宋" w:eastAsia="仿宋" w:hAnsi="仿宋" w:hint="eastAsia"/>
          <w:sz w:val="32"/>
          <w:szCs w:val="32"/>
        </w:rPr>
        <w:t>3</w:t>
      </w:r>
      <w:r w:rsidR="00996F10" w:rsidRPr="00904FC8">
        <w:rPr>
          <w:rFonts w:ascii="仿宋" w:eastAsia="仿宋" w:hAnsi="仿宋" w:hint="eastAsia"/>
          <w:sz w:val="32"/>
          <w:szCs w:val="32"/>
        </w:rPr>
        <w:t>．</w:t>
      </w:r>
      <w:r w:rsidRPr="001F5082">
        <w:rPr>
          <w:rFonts w:ascii="仿宋" w:eastAsia="仿宋" w:hAnsi="仿宋" w:hint="eastAsia"/>
          <w:sz w:val="32"/>
          <w:szCs w:val="32"/>
        </w:rPr>
        <w:t>人民日报</w:t>
      </w:r>
      <w:r w:rsidR="002D4D80" w:rsidRPr="00904FC8">
        <w:rPr>
          <w:rFonts w:ascii="仿宋" w:eastAsia="仿宋" w:hAnsi="仿宋" w:hint="eastAsia"/>
          <w:sz w:val="32"/>
          <w:szCs w:val="32"/>
        </w:rPr>
        <w:t>评论员：</w:t>
      </w:r>
      <w:r w:rsidRPr="001F5082">
        <w:rPr>
          <w:rFonts w:ascii="仿宋" w:eastAsia="仿宋" w:hAnsi="仿宋" w:hint="eastAsia"/>
          <w:sz w:val="32"/>
          <w:szCs w:val="32"/>
        </w:rPr>
        <w:t>改革要有政治定力</w:t>
      </w:r>
    </w:p>
    <w:p w:rsidR="00996F10" w:rsidRPr="00904FC8" w:rsidRDefault="00840740" w:rsidP="00904FC8">
      <w:pPr>
        <w:ind w:leftChars="192" w:left="1043" w:rightChars="50" w:right="105" w:hangingChars="200" w:hanging="640"/>
        <w:jc w:val="left"/>
        <w:rPr>
          <w:rFonts w:ascii="仿宋" w:eastAsia="仿宋" w:hAnsi="仿宋"/>
          <w:sz w:val="32"/>
          <w:szCs w:val="32"/>
        </w:rPr>
      </w:pPr>
      <w:r>
        <w:rPr>
          <w:rFonts w:ascii="仿宋" w:eastAsia="仿宋" w:hAnsi="仿宋"/>
          <w:sz w:val="32"/>
          <w:szCs w:val="32"/>
        </w:rPr>
        <w:pict>
          <v:shape id="_x0000_s2061" type="#_x0000_t202" style="position:absolute;left:0;text-align:left;margin-left:-4.55pt;margin-top:16.65pt;width:83.3pt;height:37.1pt;z-index:251662336" fillcolor="#c00000" strokecolor="#c00000" strokeweight="2.5pt">
            <v:textbox>
              <w:txbxContent>
                <w:p w:rsidR="00996F10" w:rsidRDefault="00996F10" w:rsidP="00996F10">
                  <w:pPr>
                    <w:rPr>
                      <w:rFonts w:ascii="楷体_GB2312" w:eastAsia="楷体_GB2312"/>
                      <w:b/>
                      <w:color w:val="FFFF00"/>
                      <w:sz w:val="32"/>
                      <w:szCs w:val="32"/>
                    </w:rPr>
                  </w:pPr>
                  <w:r>
                    <w:rPr>
                      <w:rFonts w:ascii="楷体_GB2312" w:eastAsia="楷体_GB2312" w:hint="eastAsia"/>
                      <w:b/>
                      <w:color w:val="FFFF00"/>
                      <w:sz w:val="32"/>
                      <w:szCs w:val="32"/>
                    </w:rPr>
                    <w:t>专家观点</w:t>
                  </w:r>
                </w:p>
              </w:txbxContent>
            </v:textbox>
          </v:shape>
        </w:pict>
      </w:r>
    </w:p>
    <w:p w:rsidR="00996F10" w:rsidRDefault="00996F10" w:rsidP="00996F10">
      <w:pPr>
        <w:ind w:leftChars="50" w:left="105" w:rightChars="50" w:right="105"/>
        <w:jc w:val="left"/>
        <w:rPr>
          <w:rFonts w:ascii="宋体" w:hAnsi="宋体"/>
          <w:bCs/>
          <w:color w:val="000000"/>
          <w:kern w:val="36"/>
          <w:sz w:val="30"/>
          <w:szCs w:val="30"/>
        </w:rPr>
      </w:pPr>
    </w:p>
    <w:p w:rsidR="00666975" w:rsidRPr="00666975" w:rsidRDefault="00996F10" w:rsidP="00666975">
      <w:pPr>
        <w:ind w:leftChars="192" w:left="1043" w:rightChars="50" w:right="105" w:hangingChars="200" w:hanging="640"/>
        <w:jc w:val="left"/>
        <w:rPr>
          <w:rFonts w:ascii="仿宋" w:eastAsia="仿宋" w:hAnsi="仿宋"/>
          <w:sz w:val="32"/>
          <w:szCs w:val="32"/>
        </w:rPr>
      </w:pPr>
      <w:r w:rsidRPr="00666975">
        <w:rPr>
          <w:rFonts w:ascii="仿宋" w:eastAsia="仿宋" w:hAnsi="仿宋" w:hint="eastAsia"/>
          <w:sz w:val="32"/>
          <w:szCs w:val="32"/>
        </w:rPr>
        <w:t>1</w:t>
      </w:r>
      <w:r w:rsidR="00256FC9" w:rsidRPr="00666975">
        <w:rPr>
          <w:rFonts w:ascii="仿宋" w:eastAsia="仿宋" w:hAnsi="仿宋" w:hint="eastAsia"/>
          <w:sz w:val="32"/>
          <w:szCs w:val="32"/>
        </w:rPr>
        <w:t>．</w:t>
      </w:r>
      <w:r w:rsidR="00666975" w:rsidRPr="00666975">
        <w:rPr>
          <w:rFonts w:ascii="仿宋" w:eastAsia="仿宋" w:hAnsi="仿宋" w:hint="eastAsia"/>
          <w:sz w:val="32"/>
          <w:szCs w:val="32"/>
        </w:rPr>
        <w:t>加快建设社会主义法治国家</w:t>
      </w:r>
    </w:p>
    <w:p w:rsidR="00EF1F1E" w:rsidRPr="00666975" w:rsidRDefault="00996F10" w:rsidP="00666975">
      <w:pPr>
        <w:ind w:leftChars="192" w:left="1043" w:rightChars="50" w:right="105" w:hangingChars="200" w:hanging="640"/>
        <w:jc w:val="left"/>
        <w:rPr>
          <w:rFonts w:ascii="仿宋" w:eastAsia="仿宋" w:hAnsi="仿宋"/>
          <w:bCs/>
          <w:sz w:val="32"/>
          <w:szCs w:val="32"/>
        </w:rPr>
      </w:pPr>
      <w:r w:rsidRPr="00666975">
        <w:rPr>
          <w:rFonts w:ascii="仿宋" w:eastAsia="仿宋" w:hAnsi="仿宋"/>
          <w:bCs/>
          <w:sz w:val="32"/>
          <w:szCs w:val="32"/>
        </w:rPr>
        <w:t>2</w:t>
      </w:r>
      <w:r w:rsidR="00256FC9" w:rsidRPr="00666975">
        <w:rPr>
          <w:rFonts w:ascii="仿宋" w:eastAsia="仿宋" w:hAnsi="仿宋" w:hint="eastAsia"/>
          <w:bCs/>
          <w:sz w:val="32"/>
          <w:szCs w:val="32"/>
        </w:rPr>
        <w:t>．</w:t>
      </w:r>
      <w:r w:rsidR="00666975" w:rsidRPr="00666975">
        <w:rPr>
          <w:rFonts w:ascii="仿宋" w:eastAsia="仿宋" w:hAnsi="仿宋" w:hint="eastAsia"/>
          <w:bCs/>
          <w:sz w:val="32"/>
          <w:szCs w:val="32"/>
        </w:rPr>
        <w:t>用法治体系全面巩固中国特色社会主义制度</w:t>
      </w:r>
    </w:p>
    <w:p w:rsidR="00256FC9" w:rsidRPr="00666975" w:rsidRDefault="00996F10" w:rsidP="00666975">
      <w:pPr>
        <w:ind w:leftChars="192" w:left="1043" w:rightChars="50" w:right="105" w:hangingChars="200" w:hanging="640"/>
        <w:jc w:val="left"/>
        <w:rPr>
          <w:rFonts w:ascii="仿宋" w:eastAsia="仿宋" w:hAnsi="仿宋"/>
          <w:bCs/>
          <w:sz w:val="32"/>
          <w:szCs w:val="32"/>
        </w:rPr>
      </w:pPr>
      <w:r w:rsidRPr="00666975">
        <w:rPr>
          <w:rFonts w:ascii="仿宋" w:eastAsia="仿宋" w:hAnsi="仿宋" w:hint="eastAsia"/>
          <w:bCs/>
          <w:sz w:val="32"/>
          <w:szCs w:val="32"/>
        </w:rPr>
        <w:t>3</w:t>
      </w:r>
      <w:r w:rsidR="00256FC9" w:rsidRPr="00666975">
        <w:rPr>
          <w:rFonts w:ascii="仿宋" w:eastAsia="仿宋" w:hAnsi="仿宋" w:hint="eastAsia"/>
          <w:bCs/>
          <w:sz w:val="32"/>
          <w:szCs w:val="32"/>
        </w:rPr>
        <w:t>．</w:t>
      </w:r>
      <w:r w:rsidR="00666975" w:rsidRPr="00666975">
        <w:rPr>
          <w:rFonts w:ascii="仿宋" w:eastAsia="仿宋" w:hAnsi="仿宋" w:hint="eastAsia"/>
          <w:bCs/>
          <w:sz w:val="32"/>
          <w:szCs w:val="32"/>
        </w:rPr>
        <w:t>正确认识党的领导和社会主义法治的关系</w:t>
      </w:r>
    </w:p>
    <w:p w:rsidR="00DD61B2" w:rsidRDefault="00DD61B2" w:rsidP="00AF0427">
      <w:pPr>
        <w:pStyle w:val="a5"/>
        <w:shd w:val="clear" w:color="auto" w:fill="FFFFFF"/>
        <w:spacing w:before="0" w:beforeAutospacing="0" w:after="0" w:afterAutospacing="0" w:line="480" w:lineRule="atLeast"/>
        <w:jc w:val="center"/>
        <w:rPr>
          <w:rFonts w:ascii="黑体" w:eastAsia="黑体" w:hAnsi="黑体" w:hint="eastAsia"/>
          <w:bCs/>
          <w:kern w:val="36"/>
          <w:sz w:val="36"/>
          <w:szCs w:val="36"/>
        </w:rPr>
      </w:pPr>
    </w:p>
    <w:p w:rsidR="00000F67" w:rsidRPr="0008550D" w:rsidRDefault="00000F67" w:rsidP="00AF0427">
      <w:pPr>
        <w:pStyle w:val="a5"/>
        <w:shd w:val="clear" w:color="auto" w:fill="FFFFFF"/>
        <w:spacing w:before="0" w:beforeAutospacing="0" w:after="0" w:afterAutospacing="0" w:line="480" w:lineRule="atLeast"/>
        <w:jc w:val="center"/>
        <w:rPr>
          <w:rFonts w:ascii="黑体" w:eastAsia="黑体" w:hAnsi="黑体"/>
          <w:sz w:val="36"/>
          <w:szCs w:val="36"/>
        </w:rPr>
      </w:pPr>
      <w:r w:rsidRPr="0008550D">
        <w:rPr>
          <w:rFonts w:ascii="黑体" w:eastAsia="黑体" w:hAnsi="黑体" w:hint="eastAsia"/>
          <w:bCs/>
          <w:kern w:val="36"/>
          <w:sz w:val="36"/>
          <w:szCs w:val="36"/>
        </w:rPr>
        <w:lastRenderedPageBreak/>
        <w:t>国家主席习近平发表二〇一五年新年贺词</w:t>
      </w:r>
    </w:p>
    <w:p w:rsidR="00000F67" w:rsidRPr="0008550D" w:rsidRDefault="00000F67" w:rsidP="00AF0427">
      <w:pPr>
        <w:pStyle w:val="a5"/>
        <w:shd w:val="clear" w:color="auto" w:fill="FFFFFF"/>
        <w:spacing w:before="0" w:beforeAutospacing="0" w:after="0" w:afterAutospacing="0" w:line="480" w:lineRule="atLeast"/>
        <w:rPr>
          <w:sz w:val="21"/>
          <w:szCs w:val="21"/>
        </w:rPr>
      </w:pPr>
    </w:p>
    <w:p w:rsidR="00000F67" w:rsidRPr="0008550D" w:rsidRDefault="00000F67" w:rsidP="00000F67">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08550D">
        <w:rPr>
          <w:rFonts w:ascii="仿宋" w:eastAsia="仿宋" w:hAnsi="仿宋" w:hint="eastAsia"/>
          <w:sz w:val="32"/>
          <w:szCs w:val="32"/>
        </w:rPr>
        <w:t>新华网北京12月31日电</w:t>
      </w:r>
      <w:r w:rsidRPr="0008550D">
        <w:rPr>
          <w:rFonts w:eastAsia="仿宋" w:hint="eastAsia"/>
          <w:sz w:val="32"/>
          <w:szCs w:val="32"/>
        </w:rPr>
        <w:t> </w:t>
      </w:r>
      <w:r w:rsidRPr="0008550D">
        <w:rPr>
          <w:rFonts w:ascii="仿宋" w:eastAsia="仿宋" w:hAnsi="仿宋" w:hint="eastAsia"/>
          <w:sz w:val="32"/>
          <w:szCs w:val="32"/>
        </w:rPr>
        <w:t xml:space="preserve"> 新年前夕，国家主席习近平通过中国国际广播电台、中央人民广播电台、中央电视台，发表了二〇一五年新年贺词。全文如下：</w:t>
      </w:r>
    </w:p>
    <w:p w:rsidR="00000F67" w:rsidRPr="0008550D" w:rsidRDefault="00000F67" w:rsidP="00000F67">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08550D">
        <w:rPr>
          <w:rFonts w:ascii="仿宋" w:eastAsia="仿宋" w:hAnsi="仿宋" w:hint="eastAsia"/>
          <w:sz w:val="32"/>
          <w:szCs w:val="32"/>
        </w:rPr>
        <w:t>时间过得真快，2014年就要过去了，2015年正在向我们走来。在这辞旧迎新的时刻，我向全国各族人民，向香港特别行政区同胞和澳门特别行政区同胞，向台湾同胞和海外侨胞，向世界各国和各地区的朋友们，致以新年的祝福！</w:t>
      </w:r>
    </w:p>
    <w:p w:rsidR="00000F67" w:rsidRPr="0008550D" w:rsidRDefault="00000F67" w:rsidP="00000F67">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08550D">
        <w:rPr>
          <w:rFonts w:ascii="仿宋" w:eastAsia="仿宋" w:hAnsi="仿宋" w:hint="eastAsia"/>
          <w:sz w:val="32"/>
          <w:szCs w:val="32"/>
        </w:rPr>
        <w:t>2014年是令人难忘的。这一年，我们锐意推进改革，啃下了不少硬骨头，出台了一系列重大改革举措，许多改革举措同老百姓的利益密切相关。我们适应经济发展新常态，积极推动经济社会发展，人民生活有了新的改善。12月12日，南水北调中线一期工程正式通水，沿线40多万人移民搬迁，为这个工程</w:t>
      </w:r>
      <w:proofErr w:type="gramStart"/>
      <w:r w:rsidRPr="0008550D">
        <w:rPr>
          <w:rFonts w:ascii="仿宋" w:eastAsia="仿宋" w:hAnsi="仿宋" w:hint="eastAsia"/>
          <w:sz w:val="32"/>
          <w:szCs w:val="32"/>
        </w:rPr>
        <w:t>作出</w:t>
      </w:r>
      <w:proofErr w:type="gramEnd"/>
      <w:r w:rsidRPr="0008550D">
        <w:rPr>
          <w:rFonts w:ascii="仿宋" w:eastAsia="仿宋" w:hAnsi="仿宋" w:hint="eastAsia"/>
          <w:sz w:val="32"/>
          <w:szCs w:val="32"/>
        </w:rPr>
        <w:t>了无私奉献，我们要向他们表示敬意，希望他们在新的家园生活幸福。这一年，我们着力正风</w:t>
      </w:r>
      <w:proofErr w:type="gramStart"/>
      <w:r w:rsidRPr="0008550D">
        <w:rPr>
          <w:rFonts w:ascii="仿宋" w:eastAsia="仿宋" w:hAnsi="仿宋" w:hint="eastAsia"/>
          <w:sz w:val="32"/>
          <w:szCs w:val="32"/>
        </w:rPr>
        <w:t>肃</w:t>
      </w:r>
      <w:proofErr w:type="gramEnd"/>
      <w:r w:rsidRPr="0008550D">
        <w:rPr>
          <w:rFonts w:ascii="仿宋" w:eastAsia="仿宋" w:hAnsi="仿宋" w:hint="eastAsia"/>
          <w:sz w:val="32"/>
          <w:szCs w:val="32"/>
        </w:rPr>
        <w:t>纪，重点反对形式主义、官僚主义、享乐主义和奢靡之风，情况有了很大改观。我们加大反腐败斗争力度，以零容忍的态度严惩腐败分子，显示了反腐惩恶的坚定决心。这一年，我们加强同世界各国的合作交往，主办了北京亚太经合组织领导人非正式会议，我国领导人多次出访，外国领导人也大量来访，这些活动让世界更好认识了中国。</w:t>
      </w:r>
    </w:p>
    <w:p w:rsidR="00000F67" w:rsidRPr="0008550D" w:rsidRDefault="00000F67" w:rsidP="00000F67">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08550D">
        <w:rPr>
          <w:rFonts w:ascii="仿宋" w:eastAsia="仿宋" w:hAnsi="仿宋" w:hint="eastAsia"/>
          <w:sz w:val="32"/>
          <w:szCs w:val="32"/>
        </w:rPr>
        <w:t>为了做好这些工作，我们的各级干部</w:t>
      </w:r>
      <w:proofErr w:type="gramStart"/>
      <w:r w:rsidRPr="0008550D">
        <w:rPr>
          <w:rFonts w:ascii="仿宋" w:eastAsia="仿宋" w:hAnsi="仿宋" w:hint="eastAsia"/>
          <w:sz w:val="32"/>
          <w:szCs w:val="32"/>
        </w:rPr>
        <w:t>也是蛮拼的</w:t>
      </w:r>
      <w:proofErr w:type="gramEnd"/>
      <w:r w:rsidRPr="0008550D">
        <w:rPr>
          <w:rFonts w:ascii="仿宋" w:eastAsia="仿宋" w:hAnsi="仿宋" w:hint="eastAsia"/>
          <w:sz w:val="32"/>
          <w:szCs w:val="32"/>
        </w:rPr>
        <w:t>。当然，没有人民支持，这些工作是难以做好的，我要为我们伟大的人民点赞。</w:t>
      </w:r>
    </w:p>
    <w:p w:rsidR="00000F67" w:rsidRPr="0008550D" w:rsidRDefault="00000F67" w:rsidP="00000F67">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08550D">
        <w:rPr>
          <w:rFonts w:ascii="仿宋" w:eastAsia="仿宋" w:hAnsi="仿宋" w:hint="eastAsia"/>
          <w:sz w:val="32"/>
          <w:szCs w:val="32"/>
        </w:rPr>
        <w:lastRenderedPageBreak/>
        <w:t>这一年，我们通过立法确定了中国人民抗日战争胜利纪念日、烈士纪念日、南京大屠杀死难者国家公祭日，举行了隆重活动。对一切为国家、为民族、为和平付出宝贵生命的人们，不管时代怎样变化，我们都要永远铭记他们的牺牲和奉献。</w:t>
      </w:r>
    </w:p>
    <w:p w:rsidR="00000F67" w:rsidRPr="0008550D" w:rsidRDefault="00000F67" w:rsidP="00000F67">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08550D">
        <w:rPr>
          <w:rFonts w:ascii="仿宋" w:eastAsia="仿宋" w:hAnsi="仿宋" w:hint="eastAsia"/>
          <w:sz w:val="32"/>
          <w:szCs w:val="32"/>
        </w:rPr>
        <w:t>这一年，我们也经历了一些令人悲伤的时刻。马航MH370航班失踪，150多名同胞下落不明，我们没有忘记他们，我们一定要持续努力、想方设法找到他们。这一年，我国发生了一些重大自然灾害和安全事故，不少同胞不幸离开了我们，云南鲁甸地震就造成了600多人遇难，我们怀念他们，祝愿他们的亲人们都安好。</w:t>
      </w:r>
    </w:p>
    <w:p w:rsidR="00000F67" w:rsidRPr="0008550D" w:rsidRDefault="00000F67" w:rsidP="00000F67">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08550D">
        <w:rPr>
          <w:rFonts w:ascii="仿宋" w:eastAsia="仿宋" w:hAnsi="仿宋" w:hint="eastAsia"/>
          <w:sz w:val="32"/>
          <w:szCs w:val="32"/>
        </w:rPr>
        <w:t>新年的钟声即将敲响。我们要继续努力，把人民的期待变成我们的行动，把人民的希望变成生活的现实。我们要继续全面深化改革，开弓没有回头箭，改革关头勇者胜。我们要全面推进依法治国，用法治保障人民权益、维护社会公平正义、促进国家发展。我们要</w:t>
      </w:r>
      <w:proofErr w:type="gramStart"/>
      <w:r w:rsidRPr="0008550D">
        <w:rPr>
          <w:rFonts w:ascii="仿宋" w:eastAsia="仿宋" w:hAnsi="仿宋" w:hint="eastAsia"/>
          <w:sz w:val="32"/>
          <w:szCs w:val="32"/>
        </w:rPr>
        <w:t>让全面</w:t>
      </w:r>
      <w:proofErr w:type="gramEnd"/>
      <w:r w:rsidRPr="0008550D">
        <w:rPr>
          <w:rFonts w:ascii="仿宋" w:eastAsia="仿宋" w:hAnsi="仿宋" w:hint="eastAsia"/>
          <w:sz w:val="32"/>
          <w:szCs w:val="32"/>
        </w:rPr>
        <w:t>深化改革、全面推进依法治国如鸟之两翼、车之双轮，推动全面建成小康社会的目标如期实现。</w:t>
      </w:r>
    </w:p>
    <w:p w:rsidR="00000F67" w:rsidRPr="0008550D" w:rsidRDefault="00000F67" w:rsidP="00000F67">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08550D">
        <w:rPr>
          <w:rFonts w:ascii="仿宋" w:eastAsia="仿宋" w:hAnsi="仿宋" w:hint="eastAsia"/>
          <w:sz w:val="32"/>
          <w:szCs w:val="32"/>
        </w:rPr>
        <w:t>我国人民生活总体越来越好，但我们时刻都要想着那些生活中还有难处的群众。我们要满腔热情做好民生工作，特别是要做好扶贫开发和基本生活保障工作，让农村贫困人口、城市困难群众等所有需要帮助的人们都能生活得到保障、心灵充满温暖。</w:t>
      </w:r>
    </w:p>
    <w:p w:rsidR="00000F67" w:rsidRPr="0008550D" w:rsidRDefault="00000F67" w:rsidP="00000F67">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08550D">
        <w:rPr>
          <w:rFonts w:ascii="仿宋" w:eastAsia="仿宋" w:hAnsi="仿宋" w:hint="eastAsia"/>
          <w:sz w:val="32"/>
          <w:szCs w:val="32"/>
        </w:rPr>
        <w:t>我们要继续全面推进从严治党，毫不动摇转变作风，高举反腐的利剑，扎牢制度的笼子，在中国共产党领导的社会</w:t>
      </w:r>
      <w:r w:rsidRPr="0008550D">
        <w:rPr>
          <w:rFonts w:ascii="仿宋" w:eastAsia="仿宋" w:hAnsi="仿宋" w:hint="eastAsia"/>
          <w:sz w:val="32"/>
          <w:szCs w:val="32"/>
        </w:rPr>
        <w:lastRenderedPageBreak/>
        <w:t>主义国家里，腐败分子发现一个就要查处一个，</w:t>
      </w:r>
      <w:proofErr w:type="gramStart"/>
      <w:r w:rsidRPr="0008550D">
        <w:rPr>
          <w:rFonts w:ascii="仿宋" w:eastAsia="仿宋" w:hAnsi="仿宋" w:hint="eastAsia"/>
          <w:sz w:val="32"/>
          <w:szCs w:val="32"/>
        </w:rPr>
        <w:t>有腐必惩</w:t>
      </w:r>
      <w:proofErr w:type="gramEnd"/>
      <w:r w:rsidRPr="0008550D">
        <w:rPr>
          <w:rFonts w:ascii="仿宋" w:eastAsia="仿宋" w:hAnsi="仿宋" w:hint="eastAsia"/>
          <w:sz w:val="32"/>
          <w:szCs w:val="32"/>
        </w:rPr>
        <w:t>，有贪必肃。</w:t>
      </w:r>
    </w:p>
    <w:p w:rsidR="00000F67" w:rsidRPr="0008550D" w:rsidRDefault="00000F67" w:rsidP="00000F67">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08550D">
        <w:rPr>
          <w:rFonts w:ascii="仿宋" w:eastAsia="仿宋" w:hAnsi="仿宋" w:hint="eastAsia"/>
          <w:sz w:val="32"/>
          <w:szCs w:val="32"/>
        </w:rPr>
        <w:t>我们正在从事的事业是伟大的，坚忍不拔才能胜利，半途而废必将一事无成。我们的蓝图是宏伟的，我们的奋斗必将是艰巨的。全党全国各族人民要团结一心，集思广益用好机遇，众志成城应对挑战，</w:t>
      </w:r>
      <w:proofErr w:type="gramStart"/>
      <w:r w:rsidRPr="0008550D">
        <w:rPr>
          <w:rFonts w:ascii="仿宋" w:eastAsia="仿宋" w:hAnsi="仿宋" w:hint="eastAsia"/>
          <w:sz w:val="32"/>
          <w:szCs w:val="32"/>
        </w:rPr>
        <w:t>立行立改破解</w:t>
      </w:r>
      <w:proofErr w:type="gramEnd"/>
      <w:r w:rsidRPr="0008550D">
        <w:rPr>
          <w:rFonts w:ascii="仿宋" w:eastAsia="仿宋" w:hAnsi="仿宋" w:hint="eastAsia"/>
          <w:sz w:val="32"/>
          <w:szCs w:val="32"/>
        </w:rPr>
        <w:t>难题，奋发有为进行创新，让国家发展和人民生活一年比一年好。</w:t>
      </w:r>
    </w:p>
    <w:p w:rsidR="00000F67" w:rsidRPr="0008550D" w:rsidRDefault="00000F67" w:rsidP="00000F67">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08550D">
        <w:rPr>
          <w:rFonts w:ascii="仿宋" w:eastAsia="仿宋" w:hAnsi="仿宋" w:hint="eastAsia"/>
          <w:sz w:val="32"/>
          <w:szCs w:val="32"/>
        </w:rPr>
        <w:t>中国人民关注自己国家的前途，也关注世界的前途。非洲发生了埃博拉疫情，我们给予帮助；马尔代夫首都遭遇断水，我们给予支援，许许多多这样的行动展示了中国人民同各国人民同呼吸、共命运的情怀。当前世界仍很不安宁。我们呼唤和平，我真诚希望，世界各国人民共同努力，让所有的人民免于饥寒的煎熬，让所有的家庭免于战火的威胁，让所有的孩子都能在和平的阳光下茁壮成长。</w:t>
      </w:r>
    </w:p>
    <w:p w:rsidR="00000F67" w:rsidRPr="0008550D" w:rsidRDefault="00000F67" w:rsidP="00000F67">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08550D">
        <w:rPr>
          <w:rFonts w:ascii="仿宋" w:eastAsia="仿宋" w:hAnsi="仿宋" w:hint="eastAsia"/>
          <w:sz w:val="32"/>
          <w:szCs w:val="32"/>
        </w:rPr>
        <w:t>谢谢大家。</w:t>
      </w:r>
    </w:p>
    <w:p w:rsidR="00000F67" w:rsidRPr="0008550D" w:rsidRDefault="00000F67" w:rsidP="00000F67">
      <w:pPr>
        <w:spacing w:line="540" w:lineRule="exact"/>
        <w:ind w:firstLineChars="200" w:firstLine="640"/>
        <w:jc w:val="right"/>
        <w:rPr>
          <w:rFonts w:ascii="仿宋" w:eastAsia="仿宋" w:hAnsi="仿宋"/>
          <w:sz w:val="32"/>
          <w:szCs w:val="32"/>
        </w:rPr>
      </w:pPr>
      <w:r w:rsidRPr="0008550D">
        <w:rPr>
          <w:rFonts w:ascii="仿宋" w:eastAsia="仿宋" w:hAnsi="仿宋" w:hint="eastAsia"/>
          <w:sz w:val="32"/>
          <w:szCs w:val="32"/>
        </w:rPr>
        <w:t>（来自于：新华网 2014年12月31日）</w:t>
      </w:r>
    </w:p>
    <w:p w:rsidR="00000F67" w:rsidRPr="00000F67" w:rsidRDefault="00000F67" w:rsidP="00000F67">
      <w:pPr>
        <w:pStyle w:val="a5"/>
        <w:shd w:val="clear" w:color="auto" w:fill="FFFFFF"/>
        <w:spacing w:before="0" w:beforeAutospacing="0" w:after="0" w:afterAutospacing="0" w:line="540" w:lineRule="exact"/>
        <w:rPr>
          <w:rStyle w:val="a6"/>
          <w:rFonts w:ascii="黑体" w:eastAsia="黑体" w:hAnsi="黑体"/>
          <w:b w:val="0"/>
          <w:sz w:val="36"/>
          <w:szCs w:val="36"/>
        </w:rPr>
      </w:pPr>
    </w:p>
    <w:p w:rsidR="00000F67" w:rsidRDefault="00000F67" w:rsidP="00033858">
      <w:pPr>
        <w:pStyle w:val="a5"/>
        <w:shd w:val="clear" w:color="auto" w:fill="FFFFFF"/>
        <w:spacing w:before="0" w:beforeAutospacing="0" w:after="0" w:afterAutospacing="0" w:line="540" w:lineRule="exact"/>
        <w:ind w:firstLineChars="200" w:firstLine="720"/>
        <w:jc w:val="center"/>
        <w:rPr>
          <w:rStyle w:val="a6"/>
          <w:rFonts w:ascii="黑体" w:eastAsia="黑体" w:hAnsi="黑体"/>
          <w:b w:val="0"/>
          <w:sz w:val="36"/>
          <w:szCs w:val="36"/>
        </w:rPr>
      </w:pPr>
    </w:p>
    <w:p w:rsidR="00000F67" w:rsidRDefault="00000F67" w:rsidP="00033858">
      <w:pPr>
        <w:pStyle w:val="a5"/>
        <w:shd w:val="clear" w:color="auto" w:fill="FFFFFF"/>
        <w:spacing w:before="0" w:beforeAutospacing="0" w:after="0" w:afterAutospacing="0" w:line="540" w:lineRule="exact"/>
        <w:ind w:firstLineChars="200" w:firstLine="720"/>
        <w:jc w:val="center"/>
        <w:rPr>
          <w:rStyle w:val="a6"/>
          <w:rFonts w:ascii="黑体" w:eastAsia="黑体" w:hAnsi="黑体"/>
          <w:b w:val="0"/>
          <w:sz w:val="36"/>
          <w:szCs w:val="36"/>
        </w:rPr>
      </w:pPr>
    </w:p>
    <w:p w:rsidR="00000F67" w:rsidRDefault="00000F67" w:rsidP="00033858">
      <w:pPr>
        <w:pStyle w:val="a5"/>
        <w:shd w:val="clear" w:color="auto" w:fill="FFFFFF"/>
        <w:spacing w:before="0" w:beforeAutospacing="0" w:after="0" w:afterAutospacing="0" w:line="540" w:lineRule="exact"/>
        <w:ind w:firstLineChars="200" w:firstLine="720"/>
        <w:jc w:val="center"/>
        <w:rPr>
          <w:rStyle w:val="a6"/>
          <w:rFonts w:ascii="黑体" w:eastAsia="黑体" w:hAnsi="黑体"/>
          <w:b w:val="0"/>
          <w:sz w:val="36"/>
          <w:szCs w:val="36"/>
        </w:rPr>
      </w:pPr>
    </w:p>
    <w:p w:rsidR="00000F67" w:rsidRDefault="00000F67" w:rsidP="00033858">
      <w:pPr>
        <w:pStyle w:val="a5"/>
        <w:shd w:val="clear" w:color="auto" w:fill="FFFFFF"/>
        <w:spacing w:before="0" w:beforeAutospacing="0" w:after="0" w:afterAutospacing="0" w:line="540" w:lineRule="exact"/>
        <w:ind w:firstLineChars="200" w:firstLine="720"/>
        <w:jc w:val="center"/>
        <w:rPr>
          <w:rStyle w:val="a6"/>
          <w:rFonts w:ascii="黑体" w:eastAsia="黑体" w:hAnsi="黑体"/>
          <w:b w:val="0"/>
          <w:sz w:val="36"/>
          <w:szCs w:val="36"/>
        </w:rPr>
      </w:pPr>
    </w:p>
    <w:p w:rsidR="00451A44" w:rsidRDefault="00451A44">
      <w:pPr>
        <w:widowControl/>
        <w:jc w:val="left"/>
        <w:rPr>
          <w:rStyle w:val="a6"/>
          <w:rFonts w:ascii="黑体" w:eastAsia="黑体" w:hAnsi="黑体" w:cs="宋体"/>
          <w:b w:val="0"/>
          <w:kern w:val="0"/>
          <w:sz w:val="36"/>
          <w:szCs w:val="36"/>
        </w:rPr>
      </w:pPr>
      <w:r>
        <w:rPr>
          <w:rStyle w:val="a6"/>
          <w:rFonts w:ascii="黑体" w:eastAsia="黑体" w:hAnsi="黑体"/>
          <w:b w:val="0"/>
          <w:sz w:val="36"/>
          <w:szCs w:val="36"/>
        </w:rPr>
        <w:br w:type="page"/>
      </w:r>
    </w:p>
    <w:p w:rsidR="002A26D2" w:rsidRPr="00606029" w:rsidRDefault="002A26D2" w:rsidP="00033858">
      <w:pPr>
        <w:pStyle w:val="a5"/>
        <w:shd w:val="clear" w:color="auto" w:fill="FFFFFF"/>
        <w:spacing w:before="0" w:beforeAutospacing="0" w:after="0" w:afterAutospacing="0" w:line="540" w:lineRule="exact"/>
        <w:ind w:firstLineChars="200" w:firstLine="720"/>
        <w:jc w:val="center"/>
        <w:rPr>
          <w:rFonts w:ascii="黑体" w:eastAsia="黑体" w:hAnsi="黑体"/>
          <w:b/>
          <w:sz w:val="36"/>
          <w:szCs w:val="36"/>
        </w:rPr>
      </w:pPr>
      <w:r w:rsidRPr="00606029">
        <w:rPr>
          <w:rStyle w:val="a6"/>
          <w:rFonts w:ascii="黑体" w:eastAsia="黑体" w:hAnsi="黑体" w:hint="eastAsia"/>
          <w:b w:val="0"/>
          <w:sz w:val="36"/>
          <w:szCs w:val="36"/>
        </w:rPr>
        <w:lastRenderedPageBreak/>
        <w:t>在全国政协新年茶话会上的讲话</w:t>
      </w:r>
    </w:p>
    <w:p w:rsidR="002A26D2" w:rsidRPr="00606029" w:rsidRDefault="002A26D2" w:rsidP="002A26D2">
      <w:pPr>
        <w:pStyle w:val="a5"/>
        <w:shd w:val="clear" w:color="auto" w:fill="FFFFFF"/>
        <w:spacing w:before="0" w:beforeAutospacing="0" w:after="0" w:afterAutospacing="0" w:line="540" w:lineRule="exact"/>
        <w:ind w:firstLineChars="200" w:firstLine="560"/>
        <w:jc w:val="center"/>
        <w:rPr>
          <w:rFonts w:asciiTheme="minorEastAsia" w:eastAsiaTheme="minorEastAsia" w:hAnsiTheme="minorEastAsia"/>
          <w:b/>
          <w:sz w:val="28"/>
          <w:szCs w:val="28"/>
        </w:rPr>
      </w:pPr>
      <w:r w:rsidRPr="00606029">
        <w:rPr>
          <w:rStyle w:val="a6"/>
          <w:rFonts w:asciiTheme="minorEastAsia" w:eastAsiaTheme="minorEastAsia" w:hAnsiTheme="minorEastAsia" w:hint="eastAsia"/>
          <w:b w:val="0"/>
          <w:sz w:val="28"/>
          <w:szCs w:val="28"/>
        </w:rPr>
        <w:t>（2014年12月31日）</w:t>
      </w:r>
    </w:p>
    <w:p w:rsidR="002A26D2" w:rsidRPr="00606029" w:rsidRDefault="002A26D2" w:rsidP="002A26D2">
      <w:pPr>
        <w:pStyle w:val="a5"/>
        <w:shd w:val="clear" w:color="auto" w:fill="FFFFFF"/>
        <w:spacing w:before="0" w:beforeAutospacing="0" w:after="0" w:afterAutospacing="0" w:line="540" w:lineRule="exact"/>
        <w:ind w:firstLineChars="200" w:firstLine="560"/>
        <w:jc w:val="center"/>
        <w:rPr>
          <w:rStyle w:val="a6"/>
          <w:rFonts w:asciiTheme="minorEastAsia" w:eastAsiaTheme="minorEastAsia" w:hAnsiTheme="minorEastAsia"/>
          <w:sz w:val="28"/>
          <w:szCs w:val="28"/>
        </w:rPr>
      </w:pPr>
      <w:r w:rsidRPr="00606029">
        <w:rPr>
          <w:rStyle w:val="a6"/>
          <w:rFonts w:asciiTheme="minorEastAsia" w:eastAsiaTheme="minorEastAsia" w:hAnsiTheme="minorEastAsia" w:hint="eastAsia"/>
          <w:b w:val="0"/>
          <w:sz w:val="28"/>
          <w:szCs w:val="28"/>
        </w:rPr>
        <w:t>习近平</w:t>
      </w:r>
    </w:p>
    <w:p w:rsidR="002A26D2" w:rsidRPr="00606029" w:rsidRDefault="002A26D2" w:rsidP="002A26D2">
      <w:pPr>
        <w:pStyle w:val="a5"/>
        <w:shd w:val="clear" w:color="auto" w:fill="FFFFFF"/>
        <w:spacing w:before="0" w:beforeAutospacing="0" w:after="0" w:afterAutospacing="0" w:line="540" w:lineRule="exact"/>
        <w:rPr>
          <w:rFonts w:ascii="仿宋" w:eastAsia="仿宋" w:hAnsi="仿宋"/>
          <w:sz w:val="32"/>
          <w:szCs w:val="32"/>
        </w:rPr>
      </w:pPr>
    </w:p>
    <w:p w:rsidR="002A26D2" w:rsidRPr="00606029" w:rsidRDefault="002A26D2" w:rsidP="002A26D2">
      <w:pPr>
        <w:pStyle w:val="a5"/>
        <w:shd w:val="clear" w:color="auto" w:fill="FFFFFF"/>
        <w:spacing w:before="0" w:beforeAutospacing="0" w:after="0" w:afterAutospacing="0" w:line="540" w:lineRule="exact"/>
        <w:rPr>
          <w:rFonts w:ascii="仿宋" w:eastAsia="仿宋" w:hAnsi="仿宋"/>
          <w:sz w:val="32"/>
          <w:szCs w:val="32"/>
        </w:rPr>
      </w:pPr>
      <w:r w:rsidRPr="00606029">
        <w:rPr>
          <w:rFonts w:ascii="仿宋" w:eastAsia="仿宋" w:hAnsi="仿宋" w:hint="eastAsia"/>
          <w:sz w:val="32"/>
          <w:szCs w:val="32"/>
        </w:rPr>
        <w:t>同志们，朋友们：</w:t>
      </w:r>
    </w:p>
    <w:p w:rsidR="002A26D2" w:rsidRPr="00606029" w:rsidRDefault="002A26D2" w:rsidP="002A26D2">
      <w:pPr>
        <w:pStyle w:val="a5"/>
        <w:shd w:val="clear" w:color="auto" w:fill="FFFFFF"/>
        <w:spacing w:before="0" w:beforeAutospacing="0" w:after="0" w:afterAutospacing="0" w:line="540" w:lineRule="exact"/>
        <w:ind w:firstLineChars="200" w:firstLine="640"/>
        <w:rPr>
          <w:rFonts w:ascii="仿宋" w:eastAsia="仿宋" w:hAnsi="仿宋"/>
          <w:sz w:val="32"/>
          <w:szCs w:val="32"/>
        </w:rPr>
      </w:pPr>
      <w:r w:rsidRPr="00606029">
        <w:rPr>
          <w:rFonts w:ascii="仿宋" w:eastAsia="仿宋" w:hAnsi="仿宋" w:hint="eastAsia"/>
          <w:sz w:val="32"/>
          <w:szCs w:val="32"/>
        </w:rPr>
        <w:t>明天我们就要跨入2015年了。在这一元复始、万象更新的喜庆时刻，我们欢聚一堂，感到格外高兴。</w:t>
      </w:r>
    </w:p>
    <w:p w:rsidR="002A26D2" w:rsidRPr="00606029" w:rsidRDefault="002A26D2" w:rsidP="002A26D2">
      <w:pPr>
        <w:pStyle w:val="a5"/>
        <w:shd w:val="clear" w:color="auto" w:fill="FFFFFF"/>
        <w:spacing w:before="0" w:beforeAutospacing="0" w:after="0" w:afterAutospacing="0" w:line="540" w:lineRule="exact"/>
        <w:ind w:firstLineChars="200" w:firstLine="640"/>
        <w:rPr>
          <w:rFonts w:ascii="仿宋" w:eastAsia="仿宋" w:hAnsi="仿宋"/>
          <w:sz w:val="32"/>
          <w:szCs w:val="32"/>
        </w:rPr>
      </w:pPr>
      <w:r w:rsidRPr="00606029">
        <w:rPr>
          <w:rFonts w:ascii="仿宋" w:eastAsia="仿宋" w:hAnsi="仿宋" w:hint="eastAsia"/>
          <w:sz w:val="32"/>
          <w:szCs w:val="32"/>
        </w:rPr>
        <w:t>首先，我代表中共中央、国务院和中央军委，向各民主党派、工商联和无党派人士、各人民团体，向全国广大工人、农民、知识分子、干部和各界人士，向人民解放军指战员、武警官兵和公安干警，向香港特别行政区同胞、澳门特别行政区同胞、台湾同胞和海外侨胞，向关心和支持中国现代化建设的国际友人，致以节日的祝福！祝大家新年好！</w:t>
      </w:r>
    </w:p>
    <w:p w:rsidR="002A26D2" w:rsidRPr="00606029" w:rsidRDefault="002A26D2" w:rsidP="002A26D2">
      <w:pPr>
        <w:pStyle w:val="a5"/>
        <w:shd w:val="clear" w:color="auto" w:fill="FFFFFF"/>
        <w:spacing w:before="0" w:beforeAutospacing="0" w:after="0" w:afterAutospacing="0" w:line="540" w:lineRule="exact"/>
        <w:ind w:firstLineChars="200" w:firstLine="640"/>
        <w:rPr>
          <w:rFonts w:ascii="仿宋" w:eastAsia="仿宋" w:hAnsi="仿宋"/>
          <w:sz w:val="32"/>
          <w:szCs w:val="32"/>
        </w:rPr>
      </w:pPr>
      <w:r w:rsidRPr="00606029">
        <w:rPr>
          <w:rFonts w:ascii="仿宋" w:eastAsia="仿宋" w:hAnsi="仿宋" w:hint="eastAsia"/>
          <w:sz w:val="32"/>
          <w:szCs w:val="32"/>
        </w:rPr>
        <w:t>在过去的一年里，中共中央团结带领全国各族人民，坚持稳中求进工作总基调，积极适应经济发展新常态，注重谋划全局性、战略性、长远性的重大问题，推动社会主义经济建设、政治建设、文化建设、社会建设、生态文明建设以及国防和军队建设、外交工作取得重大进展。我们贯彻“一国两制”方针，坚决维护香港、澳门繁荣稳定大局，隆重庆祝澳门回归祖国15周年。我们积极推动两岸关系和平发展，保持两岸交流合作良好势头。中共中央重点抓了党的群众路线教育实践活动，聚焦惩治形式主义、官僚主义、享乐主义和奢靡之风，党风政风为之一新。我们加大反腐败斗争力度，坚持“老虎”、“苍蝇”</w:t>
      </w:r>
      <w:proofErr w:type="gramStart"/>
      <w:r w:rsidRPr="00606029">
        <w:rPr>
          <w:rFonts w:ascii="仿宋" w:eastAsia="仿宋" w:hAnsi="仿宋" w:hint="eastAsia"/>
          <w:sz w:val="32"/>
          <w:szCs w:val="32"/>
        </w:rPr>
        <w:t>一</w:t>
      </w:r>
      <w:proofErr w:type="gramEnd"/>
      <w:r w:rsidRPr="00606029">
        <w:rPr>
          <w:rFonts w:ascii="仿宋" w:eastAsia="仿宋" w:hAnsi="仿宋" w:hint="eastAsia"/>
          <w:sz w:val="32"/>
          <w:szCs w:val="32"/>
        </w:rPr>
        <w:t>起打，一批腐败分子被绳之以党纪国法。</w:t>
      </w:r>
    </w:p>
    <w:p w:rsidR="002A26D2" w:rsidRPr="00606029" w:rsidRDefault="002A26D2" w:rsidP="002A26D2">
      <w:pPr>
        <w:pStyle w:val="a5"/>
        <w:shd w:val="clear" w:color="auto" w:fill="FFFFFF"/>
        <w:spacing w:before="0" w:beforeAutospacing="0" w:after="0" w:afterAutospacing="0" w:line="540" w:lineRule="exact"/>
        <w:ind w:firstLineChars="200" w:firstLine="640"/>
        <w:rPr>
          <w:rFonts w:ascii="仿宋" w:eastAsia="仿宋" w:hAnsi="仿宋"/>
          <w:sz w:val="32"/>
          <w:szCs w:val="32"/>
        </w:rPr>
      </w:pPr>
      <w:r w:rsidRPr="00606029">
        <w:rPr>
          <w:rFonts w:ascii="仿宋" w:eastAsia="仿宋" w:hAnsi="仿宋" w:hint="eastAsia"/>
          <w:sz w:val="32"/>
          <w:szCs w:val="32"/>
        </w:rPr>
        <w:lastRenderedPageBreak/>
        <w:t>去年同一时间，我在这里说过，开弓没有回头箭，我们要坚定不移实现改革目标。一年来，我们</w:t>
      </w:r>
      <w:proofErr w:type="gramStart"/>
      <w:r w:rsidRPr="00606029">
        <w:rPr>
          <w:rFonts w:ascii="仿宋" w:eastAsia="仿宋" w:hAnsi="仿宋" w:hint="eastAsia"/>
          <w:sz w:val="32"/>
          <w:szCs w:val="32"/>
        </w:rPr>
        <w:t>蹄</w:t>
      </w:r>
      <w:proofErr w:type="gramEnd"/>
      <w:r w:rsidRPr="00606029">
        <w:rPr>
          <w:rFonts w:ascii="仿宋" w:eastAsia="仿宋" w:hAnsi="仿宋" w:hint="eastAsia"/>
          <w:sz w:val="32"/>
          <w:szCs w:val="32"/>
        </w:rPr>
        <w:t>疾步稳地推进各项改革，中央全面深化改革领导小组确定的80个重点改革任务基本完成，此外中央有关部门还完成了108个改革任务，各方面共出台370条改革成果，一些多年来难啃的硬骨头啃下来了，改革为我国发展注入了强大动力。</w:t>
      </w:r>
    </w:p>
    <w:p w:rsidR="002A26D2" w:rsidRPr="00606029" w:rsidRDefault="002A26D2" w:rsidP="002A26D2">
      <w:pPr>
        <w:pStyle w:val="a5"/>
        <w:shd w:val="clear" w:color="auto" w:fill="FFFFFF"/>
        <w:spacing w:before="0" w:beforeAutospacing="0" w:after="0" w:afterAutospacing="0" w:line="540" w:lineRule="exact"/>
        <w:ind w:firstLineChars="200" w:firstLine="640"/>
        <w:rPr>
          <w:rFonts w:ascii="仿宋" w:eastAsia="仿宋" w:hAnsi="仿宋"/>
          <w:sz w:val="32"/>
          <w:szCs w:val="32"/>
        </w:rPr>
      </w:pPr>
      <w:r w:rsidRPr="00606029">
        <w:rPr>
          <w:rFonts w:ascii="仿宋" w:eastAsia="仿宋" w:hAnsi="仿宋" w:hint="eastAsia"/>
          <w:sz w:val="32"/>
          <w:szCs w:val="32"/>
        </w:rPr>
        <w:t>这些成绩，是大家共同创造的，光荣属于大家。</w:t>
      </w:r>
    </w:p>
    <w:p w:rsidR="002A26D2" w:rsidRPr="00606029" w:rsidRDefault="002A26D2" w:rsidP="002A26D2">
      <w:pPr>
        <w:pStyle w:val="a5"/>
        <w:shd w:val="clear" w:color="auto" w:fill="FFFFFF"/>
        <w:spacing w:before="0" w:beforeAutospacing="0" w:after="0" w:afterAutospacing="0" w:line="540" w:lineRule="exact"/>
        <w:ind w:firstLineChars="200" w:firstLine="640"/>
        <w:rPr>
          <w:rFonts w:ascii="仿宋" w:eastAsia="仿宋" w:hAnsi="仿宋"/>
          <w:sz w:val="32"/>
          <w:szCs w:val="32"/>
        </w:rPr>
      </w:pPr>
      <w:r w:rsidRPr="00606029">
        <w:rPr>
          <w:rFonts w:ascii="仿宋" w:eastAsia="仿宋" w:hAnsi="仿宋" w:hint="eastAsia"/>
          <w:sz w:val="32"/>
          <w:szCs w:val="32"/>
        </w:rPr>
        <w:t>当前，时和</w:t>
      </w:r>
      <w:proofErr w:type="gramStart"/>
      <w:r w:rsidRPr="00606029">
        <w:rPr>
          <w:rFonts w:ascii="仿宋" w:eastAsia="仿宋" w:hAnsi="仿宋" w:hint="eastAsia"/>
          <w:sz w:val="32"/>
          <w:szCs w:val="32"/>
        </w:rPr>
        <w:t>势总体</w:t>
      </w:r>
      <w:proofErr w:type="gramEnd"/>
      <w:r w:rsidRPr="00606029">
        <w:rPr>
          <w:rFonts w:ascii="仿宋" w:eastAsia="仿宋" w:hAnsi="仿宋" w:hint="eastAsia"/>
          <w:sz w:val="32"/>
          <w:szCs w:val="32"/>
        </w:rPr>
        <w:t>有利，但</w:t>
      </w:r>
      <w:proofErr w:type="gramStart"/>
      <w:r w:rsidRPr="00606029">
        <w:rPr>
          <w:rFonts w:ascii="仿宋" w:eastAsia="仿宋" w:hAnsi="仿宋" w:hint="eastAsia"/>
          <w:sz w:val="32"/>
          <w:szCs w:val="32"/>
        </w:rPr>
        <w:t>艰</w:t>
      </w:r>
      <w:proofErr w:type="gramEnd"/>
      <w:r w:rsidRPr="00606029">
        <w:rPr>
          <w:rFonts w:ascii="仿宋" w:eastAsia="仿宋" w:hAnsi="仿宋" w:hint="eastAsia"/>
          <w:sz w:val="32"/>
          <w:szCs w:val="32"/>
        </w:rPr>
        <w:t>和险在增多。我们要全面贯彻落实中共十八大和十八届三中、四中全会精神，以邓小平理论、“三个代表”重要思想、科学发展观为指导，继续推进全面建成小康社会、全面深化改革、全面依法治国、全面从严治党，突出创新驱动，强化风险防控，加强民生保障，如期完成“十二五”规划确定的各项目标任务。我们要坚定不移维护香港、澳门长期繁荣稳定。我们要深化两岸合作交流，促进两岸一家亲、共筑中国梦。我们要高举和平、发展、合作、共赢旗帜，积极实施“一带一路”战略，促进人类文明进步事业。</w:t>
      </w:r>
    </w:p>
    <w:p w:rsidR="002A26D2" w:rsidRPr="00606029" w:rsidRDefault="002A26D2" w:rsidP="002A26D2">
      <w:pPr>
        <w:pStyle w:val="a5"/>
        <w:shd w:val="clear" w:color="auto" w:fill="FFFFFF"/>
        <w:spacing w:before="0" w:beforeAutospacing="0" w:after="0" w:afterAutospacing="0" w:line="540" w:lineRule="exact"/>
        <w:ind w:firstLineChars="200" w:firstLine="640"/>
        <w:rPr>
          <w:rFonts w:ascii="仿宋" w:eastAsia="仿宋" w:hAnsi="仿宋"/>
          <w:sz w:val="32"/>
          <w:szCs w:val="32"/>
        </w:rPr>
      </w:pPr>
      <w:r w:rsidRPr="00606029">
        <w:rPr>
          <w:rFonts w:ascii="仿宋" w:eastAsia="仿宋" w:hAnsi="仿宋" w:hint="eastAsia"/>
          <w:sz w:val="32"/>
          <w:szCs w:val="32"/>
        </w:rPr>
        <w:t>中共十八届四中全会对全面推进依法治国</w:t>
      </w:r>
      <w:proofErr w:type="gramStart"/>
      <w:r w:rsidRPr="00606029">
        <w:rPr>
          <w:rFonts w:ascii="仿宋" w:eastAsia="仿宋" w:hAnsi="仿宋" w:hint="eastAsia"/>
          <w:sz w:val="32"/>
          <w:szCs w:val="32"/>
        </w:rPr>
        <w:t>作出</w:t>
      </w:r>
      <w:proofErr w:type="gramEnd"/>
      <w:r w:rsidRPr="00606029">
        <w:rPr>
          <w:rFonts w:ascii="仿宋" w:eastAsia="仿宋" w:hAnsi="仿宋" w:hint="eastAsia"/>
          <w:sz w:val="32"/>
          <w:szCs w:val="32"/>
        </w:rPr>
        <w:t>顶层设计和总体部署。“奉法者强则国强”。全面推进依法治国是国家治理领域一场广泛而深刻的革命。我们要逐条逐项落实全面推进依法治国各项部署和措施。</w:t>
      </w:r>
    </w:p>
    <w:p w:rsidR="002A26D2" w:rsidRPr="00606029" w:rsidRDefault="002A26D2" w:rsidP="002A26D2">
      <w:pPr>
        <w:pStyle w:val="a5"/>
        <w:shd w:val="clear" w:color="auto" w:fill="FFFFFF"/>
        <w:spacing w:before="0" w:beforeAutospacing="0" w:after="0" w:afterAutospacing="0" w:line="540" w:lineRule="exact"/>
        <w:ind w:firstLineChars="200" w:firstLine="640"/>
        <w:rPr>
          <w:rFonts w:ascii="仿宋" w:eastAsia="仿宋" w:hAnsi="仿宋"/>
          <w:sz w:val="32"/>
          <w:szCs w:val="32"/>
        </w:rPr>
      </w:pPr>
      <w:r w:rsidRPr="00606029">
        <w:rPr>
          <w:rFonts w:ascii="仿宋" w:eastAsia="仿宋" w:hAnsi="仿宋" w:hint="eastAsia"/>
          <w:sz w:val="32"/>
          <w:szCs w:val="32"/>
        </w:rPr>
        <w:t>问题是时代的声音，人心是最大的政治。推进党和国家各项工作，必须坚持问题导向，倾听人民呼声。我们要坚持求真务实、真抓实干，积极适应国际国内形势新变化，准确把握规律，紧紧依靠人民，奋发有为开创各项工作新局面。</w:t>
      </w:r>
      <w:r w:rsidRPr="00606029">
        <w:rPr>
          <w:rFonts w:ascii="仿宋" w:eastAsia="仿宋" w:hAnsi="仿宋" w:hint="eastAsia"/>
          <w:sz w:val="32"/>
          <w:szCs w:val="32"/>
        </w:rPr>
        <w:lastRenderedPageBreak/>
        <w:t>我们的事业是全新的事业，在前进的道路上，我们既不能因循守旧、墨守成规，也不能罔顾国情、东施效颦。我们要坚定不移走</w:t>
      </w:r>
      <w:proofErr w:type="gramStart"/>
      <w:r w:rsidRPr="00606029">
        <w:rPr>
          <w:rFonts w:ascii="仿宋" w:eastAsia="仿宋" w:hAnsi="仿宋" w:hint="eastAsia"/>
          <w:sz w:val="32"/>
          <w:szCs w:val="32"/>
        </w:rPr>
        <w:t>好走稳</w:t>
      </w:r>
      <w:proofErr w:type="gramEnd"/>
      <w:r w:rsidRPr="00606029">
        <w:rPr>
          <w:rFonts w:ascii="仿宋" w:eastAsia="仿宋" w:hAnsi="仿宋" w:hint="eastAsia"/>
          <w:sz w:val="32"/>
          <w:szCs w:val="32"/>
        </w:rPr>
        <w:t>自己的路。</w:t>
      </w:r>
    </w:p>
    <w:p w:rsidR="002A26D2" w:rsidRPr="00606029" w:rsidRDefault="002A26D2" w:rsidP="002A26D2">
      <w:pPr>
        <w:pStyle w:val="a5"/>
        <w:shd w:val="clear" w:color="auto" w:fill="FFFFFF"/>
        <w:spacing w:before="0" w:beforeAutospacing="0" w:after="0" w:afterAutospacing="0" w:line="540" w:lineRule="exact"/>
        <w:ind w:firstLineChars="200" w:firstLine="640"/>
        <w:rPr>
          <w:rFonts w:ascii="仿宋" w:eastAsia="仿宋" w:hAnsi="仿宋"/>
          <w:sz w:val="32"/>
          <w:szCs w:val="32"/>
        </w:rPr>
      </w:pPr>
      <w:r w:rsidRPr="00606029">
        <w:rPr>
          <w:rFonts w:ascii="仿宋" w:eastAsia="仿宋" w:hAnsi="仿宋" w:hint="eastAsia"/>
          <w:sz w:val="32"/>
          <w:szCs w:val="32"/>
        </w:rPr>
        <w:t>同志们、朋友们！</w:t>
      </w:r>
    </w:p>
    <w:p w:rsidR="002A26D2" w:rsidRPr="00606029" w:rsidRDefault="002A26D2" w:rsidP="002A26D2">
      <w:pPr>
        <w:pStyle w:val="a5"/>
        <w:shd w:val="clear" w:color="auto" w:fill="FFFFFF"/>
        <w:spacing w:before="0" w:beforeAutospacing="0" w:after="0" w:afterAutospacing="0" w:line="540" w:lineRule="exact"/>
        <w:ind w:firstLineChars="200" w:firstLine="640"/>
        <w:rPr>
          <w:rFonts w:ascii="仿宋" w:eastAsia="仿宋" w:hAnsi="仿宋"/>
          <w:sz w:val="32"/>
          <w:szCs w:val="32"/>
        </w:rPr>
      </w:pPr>
      <w:r w:rsidRPr="00606029">
        <w:rPr>
          <w:rFonts w:ascii="仿宋" w:eastAsia="仿宋" w:hAnsi="仿宋" w:hint="eastAsia"/>
          <w:sz w:val="32"/>
          <w:szCs w:val="32"/>
        </w:rPr>
        <w:t>在即将过去的一年里，我们隆重庆祝了中国人民政治协商会议成立65周年，人民政协发挥作为协商民主重要渠道作用，着力搭建协商平台、创新协商载体、增加协商密度，聚焦改革发展稳定重大问题深入调查研究、反映社情民意、开展民主监督，为推进改革开放和社会主义现代化建设</w:t>
      </w:r>
      <w:proofErr w:type="gramStart"/>
      <w:r w:rsidRPr="00606029">
        <w:rPr>
          <w:rFonts w:ascii="仿宋" w:eastAsia="仿宋" w:hAnsi="仿宋" w:hint="eastAsia"/>
          <w:sz w:val="32"/>
          <w:szCs w:val="32"/>
        </w:rPr>
        <w:t>作出</w:t>
      </w:r>
      <w:proofErr w:type="gramEnd"/>
      <w:r w:rsidRPr="00606029">
        <w:rPr>
          <w:rFonts w:ascii="仿宋" w:eastAsia="仿宋" w:hAnsi="仿宋" w:hint="eastAsia"/>
          <w:sz w:val="32"/>
          <w:szCs w:val="32"/>
        </w:rPr>
        <w:t>了重要贡献。</w:t>
      </w:r>
    </w:p>
    <w:p w:rsidR="002A26D2" w:rsidRPr="00606029" w:rsidRDefault="002A26D2" w:rsidP="002A26D2">
      <w:pPr>
        <w:pStyle w:val="a5"/>
        <w:shd w:val="clear" w:color="auto" w:fill="FFFFFF"/>
        <w:spacing w:before="0" w:beforeAutospacing="0" w:after="0" w:afterAutospacing="0" w:line="540" w:lineRule="exact"/>
        <w:ind w:firstLineChars="200" w:firstLine="640"/>
        <w:rPr>
          <w:rFonts w:ascii="仿宋" w:eastAsia="仿宋" w:hAnsi="仿宋"/>
          <w:sz w:val="32"/>
          <w:szCs w:val="32"/>
        </w:rPr>
      </w:pPr>
      <w:r w:rsidRPr="00606029">
        <w:rPr>
          <w:rFonts w:ascii="仿宋" w:eastAsia="仿宋" w:hAnsi="仿宋" w:hint="eastAsia"/>
          <w:sz w:val="32"/>
          <w:szCs w:val="32"/>
        </w:rPr>
        <w:t>新的一年，我们要巩固和发展最广泛的爱国统一战线，坚持和完善中国共产党领导的多党合作和政治协商制度，不断为事业发展凝聚人心、增添力量。人民政协要深入进行调研视察、协商议政，积极开展民主监督，讲真话、进诤言，出实招、谋良策。要加强协商民主制度建设，为各党派团体和各族各界人士搭建协商平台、丰富协商形式、创造民主氛围，为我国社会主义民主政治发展注入新的活力。</w:t>
      </w:r>
    </w:p>
    <w:p w:rsidR="002A26D2" w:rsidRPr="00606029" w:rsidRDefault="002A26D2" w:rsidP="002A26D2">
      <w:pPr>
        <w:pStyle w:val="a5"/>
        <w:shd w:val="clear" w:color="auto" w:fill="FFFFFF"/>
        <w:spacing w:before="0" w:beforeAutospacing="0" w:after="0" w:afterAutospacing="0" w:line="540" w:lineRule="exact"/>
        <w:ind w:firstLineChars="200" w:firstLine="640"/>
        <w:rPr>
          <w:rFonts w:ascii="仿宋" w:eastAsia="仿宋" w:hAnsi="仿宋"/>
          <w:sz w:val="32"/>
          <w:szCs w:val="32"/>
        </w:rPr>
      </w:pPr>
      <w:r w:rsidRPr="00606029">
        <w:rPr>
          <w:rFonts w:ascii="仿宋" w:eastAsia="仿宋" w:hAnsi="仿宋" w:hint="eastAsia"/>
          <w:sz w:val="32"/>
          <w:szCs w:val="32"/>
        </w:rPr>
        <w:t>同志们、朋友们！</w:t>
      </w:r>
    </w:p>
    <w:p w:rsidR="002A26D2" w:rsidRPr="00606029" w:rsidRDefault="002A26D2" w:rsidP="002A26D2">
      <w:pPr>
        <w:pStyle w:val="a5"/>
        <w:shd w:val="clear" w:color="auto" w:fill="FFFFFF"/>
        <w:spacing w:before="0" w:beforeAutospacing="0" w:after="0" w:afterAutospacing="0" w:line="540" w:lineRule="exact"/>
        <w:ind w:firstLineChars="200" w:firstLine="640"/>
        <w:rPr>
          <w:rFonts w:ascii="仿宋" w:eastAsia="仿宋" w:hAnsi="仿宋"/>
          <w:sz w:val="32"/>
          <w:szCs w:val="32"/>
        </w:rPr>
      </w:pPr>
      <w:r w:rsidRPr="00606029">
        <w:rPr>
          <w:rFonts w:ascii="仿宋" w:eastAsia="仿宋" w:hAnsi="仿宋" w:hint="eastAsia"/>
          <w:sz w:val="32"/>
          <w:szCs w:val="32"/>
        </w:rPr>
        <w:t>我们的目标越伟大，我们的使命越艰巨，就越需要所有人拧成一股绳去干事创业。让我们更加紧密地团结起来，向着我们共同的奋斗目标、向着更加辉煌的明天，奋勇前进！</w:t>
      </w:r>
    </w:p>
    <w:p w:rsidR="002A26D2" w:rsidRPr="00606029" w:rsidRDefault="002A26D2" w:rsidP="002A26D2">
      <w:pPr>
        <w:spacing w:line="540" w:lineRule="exact"/>
        <w:ind w:firstLineChars="200" w:firstLine="640"/>
        <w:jc w:val="right"/>
        <w:rPr>
          <w:rFonts w:ascii="仿宋" w:eastAsia="仿宋" w:hAnsi="仿宋"/>
          <w:sz w:val="32"/>
          <w:szCs w:val="32"/>
        </w:rPr>
      </w:pPr>
      <w:r w:rsidRPr="00606029">
        <w:rPr>
          <w:rFonts w:ascii="仿宋" w:eastAsia="仿宋" w:hAnsi="仿宋" w:hint="eastAsia"/>
          <w:sz w:val="32"/>
          <w:szCs w:val="32"/>
        </w:rPr>
        <w:t xml:space="preserve">（来自于：新华网 </w:t>
      </w:r>
      <w:r w:rsidRPr="00606029">
        <w:rPr>
          <w:rFonts w:ascii="仿宋" w:eastAsia="仿宋" w:hAnsi="仿宋"/>
          <w:sz w:val="32"/>
          <w:szCs w:val="32"/>
        </w:rPr>
        <w:t>2014年12月31日</w:t>
      </w:r>
      <w:r w:rsidRPr="00606029">
        <w:rPr>
          <w:rFonts w:ascii="仿宋" w:eastAsia="仿宋" w:hAnsi="仿宋" w:hint="eastAsia"/>
          <w:sz w:val="32"/>
          <w:szCs w:val="32"/>
        </w:rPr>
        <w:t>）</w:t>
      </w:r>
    </w:p>
    <w:p w:rsidR="002A26D2" w:rsidRPr="00606029" w:rsidRDefault="002A26D2">
      <w:pPr>
        <w:widowControl/>
        <w:jc w:val="left"/>
        <w:rPr>
          <w:rFonts w:ascii="仿宋" w:eastAsia="仿宋" w:hAnsi="仿宋"/>
          <w:sz w:val="32"/>
          <w:szCs w:val="32"/>
        </w:rPr>
      </w:pPr>
      <w:r w:rsidRPr="00606029">
        <w:rPr>
          <w:rFonts w:ascii="仿宋" w:eastAsia="仿宋" w:hAnsi="仿宋"/>
          <w:sz w:val="32"/>
          <w:szCs w:val="32"/>
        </w:rPr>
        <w:br w:type="page"/>
      </w:r>
    </w:p>
    <w:p w:rsidR="002A26D2" w:rsidRPr="00606029" w:rsidRDefault="002A26D2" w:rsidP="002A26D2">
      <w:pPr>
        <w:pStyle w:val="a5"/>
        <w:shd w:val="clear" w:color="auto" w:fill="FFFFFF"/>
        <w:spacing w:before="0" w:beforeAutospacing="0" w:after="0" w:afterAutospacing="0" w:line="480" w:lineRule="atLeast"/>
        <w:jc w:val="center"/>
        <w:rPr>
          <w:rFonts w:ascii="黑体" w:eastAsia="黑体" w:hAnsi="黑体"/>
          <w:bCs/>
          <w:sz w:val="36"/>
          <w:szCs w:val="36"/>
        </w:rPr>
      </w:pPr>
      <w:r w:rsidRPr="00606029">
        <w:rPr>
          <w:rFonts w:ascii="黑体" w:eastAsia="黑体" w:hAnsi="黑体" w:hint="eastAsia"/>
          <w:sz w:val="36"/>
          <w:szCs w:val="36"/>
        </w:rPr>
        <w:lastRenderedPageBreak/>
        <w:t>在庆祝澳门回归祖国15周年大会暨澳门特别行政区第四届政府就职典礼上的讲话</w:t>
      </w:r>
    </w:p>
    <w:p w:rsidR="002A26D2" w:rsidRPr="00606029" w:rsidRDefault="002A26D2" w:rsidP="002A26D2">
      <w:pPr>
        <w:pStyle w:val="a5"/>
        <w:shd w:val="clear" w:color="auto" w:fill="FFFFFF"/>
        <w:spacing w:before="0" w:beforeAutospacing="0" w:after="0" w:afterAutospacing="0" w:line="480" w:lineRule="atLeast"/>
        <w:jc w:val="center"/>
        <w:rPr>
          <w:rFonts w:asciiTheme="minorEastAsia" w:eastAsiaTheme="minorEastAsia" w:hAnsiTheme="minorEastAsia"/>
          <w:bCs/>
          <w:sz w:val="32"/>
          <w:szCs w:val="32"/>
        </w:rPr>
      </w:pPr>
      <w:r w:rsidRPr="00606029">
        <w:rPr>
          <w:rFonts w:asciiTheme="minorEastAsia" w:eastAsiaTheme="minorEastAsia" w:hAnsiTheme="minorEastAsia" w:hint="eastAsia"/>
          <w:bCs/>
          <w:sz w:val="32"/>
          <w:szCs w:val="32"/>
        </w:rPr>
        <w:t>（2014年12月20日）</w:t>
      </w:r>
    </w:p>
    <w:p w:rsidR="002A26D2" w:rsidRPr="00606029" w:rsidRDefault="002A26D2" w:rsidP="002A26D2">
      <w:pPr>
        <w:pStyle w:val="a5"/>
        <w:shd w:val="clear" w:color="auto" w:fill="FFFFFF"/>
        <w:spacing w:before="0" w:beforeAutospacing="0" w:after="0" w:afterAutospacing="0" w:line="480" w:lineRule="atLeast"/>
        <w:jc w:val="center"/>
        <w:rPr>
          <w:rFonts w:asciiTheme="minorEastAsia" w:eastAsiaTheme="minorEastAsia" w:hAnsiTheme="minorEastAsia"/>
          <w:bCs/>
          <w:sz w:val="32"/>
          <w:szCs w:val="32"/>
        </w:rPr>
      </w:pPr>
      <w:r w:rsidRPr="00606029">
        <w:rPr>
          <w:rFonts w:asciiTheme="minorEastAsia" w:eastAsiaTheme="minorEastAsia" w:hAnsiTheme="minorEastAsia" w:hint="eastAsia"/>
          <w:bCs/>
          <w:sz w:val="32"/>
          <w:szCs w:val="32"/>
        </w:rPr>
        <w:t>习近平</w:t>
      </w:r>
    </w:p>
    <w:p w:rsidR="002A26D2" w:rsidRPr="00606029" w:rsidRDefault="002A26D2" w:rsidP="002A26D2">
      <w:pPr>
        <w:pStyle w:val="a5"/>
        <w:shd w:val="clear" w:color="auto" w:fill="FFFFFF"/>
        <w:spacing w:before="0" w:beforeAutospacing="0" w:after="0" w:afterAutospacing="0" w:line="540" w:lineRule="exact"/>
        <w:jc w:val="both"/>
        <w:rPr>
          <w:rFonts w:ascii="仿宋" w:eastAsia="仿宋" w:hAnsi="仿宋"/>
          <w:sz w:val="32"/>
          <w:szCs w:val="32"/>
        </w:rPr>
      </w:pPr>
    </w:p>
    <w:p w:rsidR="002A26D2" w:rsidRPr="00606029" w:rsidRDefault="002A26D2" w:rsidP="002A26D2">
      <w:pPr>
        <w:pStyle w:val="a5"/>
        <w:shd w:val="clear" w:color="auto" w:fill="FFFFFF"/>
        <w:spacing w:before="0" w:beforeAutospacing="0" w:after="0" w:afterAutospacing="0" w:line="540" w:lineRule="exact"/>
        <w:jc w:val="both"/>
        <w:rPr>
          <w:rFonts w:ascii="仿宋" w:eastAsia="仿宋" w:hAnsi="仿宋"/>
          <w:sz w:val="32"/>
          <w:szCs w:val="32"/>
        </w:rPr>
      </w:pPr>
      <w:r w:rsidRPr="00606029">
        <w:rPr>
          <w:rFonts w:ascii="仿宋" w:eastAsia="仿宋" w:hAnsi="仿宋" w:hint="eastAsia"/>
          <w:sz w:val="32"/>
          <w:szCs w:val="32"/>
        </w:rPr>
        <w:t>同胞们，朋友们：</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大家好！今天，我们怀着喜悦的心情，在这里隆重集会，庆祝澳门回归祖国15周年，举行澳门特别行政区第四届政府就职典礼。</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首先，我谨代表中央政府和全国各族人民，向全体澳门居民，致以诚挚的问候！向新就任的澳门特别行政区第四任行政长官崔世安先生，向第四届政府主要官员、行政会委员，表示热烈的祝贺！向所有关心澳门、为澳门繁荣稳定</w:t>
      </w:r>
      <w:proofErr w:type="gramStart"/>
      <w:r w:rsidRPr="00606029">
        <w:rPr>
          <w:rFonts w:ascii="仿宋" w:eastAsia="仿宋" w:hAnsi="仿宋" w:hint="eastAsia"/>
          <w:sz w:val="32"/>
          <w:szCs w:val="32"/>
        </w:rPr>
        <w:t>作出</w:t>
      </w:r>
      <w:proofErr w:type="gramEnd"/>
      <w:r w:rsidRPr="00606029">
        <w:rPr>
          <w:rFonts w:ascii="仿宋" w:eastAsia="仿宋" w:hAnsi="仿宋" w:hint="eastAsia"/>
          <w:sz w:val="32"/>
          <w:szCs w:val="32"/>
        </w:rPr>
        <w:t>贡献的海内外同胞和国际友人，表示衷心的感谢！</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此时此刻，让我们共同回忆15年前的今天。那一天，中国政府恢复对澳门行使主权，中华人民共和国澳门特别行政区成立。从此，澳门回到祖国怀抱，走上了同祖国内地优势互补、共同发展的宽广道路。这是中华民族发展进程中具有重大历史意义的事件，开辟了澳门发展新纪元。</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15年来，在中央政府和内地大力支持下，在特别行政区行政长官和政府带领下，澳门社会各界人士齐心协力、团结奋斗，积极推进“一国两制”实践，取得了丰硕成果。</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——我们高兴地看到，“一国两制”、“澳人治澳”、高度自治方针和澳门特别行政区基本法在澳门社会广泛深入人心、得到切实贯彻落实，宪法和基本法规定的澳门特别</w:t>
      </w:r>
      <w:r w:rsidRPr="00606029">
        <w:rPr>
          <w:rFonts w:ascii="仿宋" w:eastAsia="仿宋" w:hAnsi="仿宋" w:hint="eastAsia"/>
          <w:sz w:val="32"/>
          <w:szCs w:val="32"/>
        </w:rPr>
        <w:lastRenderedPageBreak/>
        <w:t>行政区的宪制秩序得到尊重和维护，中央全面管治权有效行使，特别行政区享有的高度自治权受到充分保障。广大澳门同胞当家作主、依法享有广泛自由和民主权利，澳门民主政制有序发展，经济快速增长，居民生活持续改善，社会大局和谐稳定，各项事业全面进步，对外交往不断扩大。</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——我们高兴地看到，澳门同祖国内地的交流合作日益密切，继续为祖国改革开放和现代化建设</w:t>
      </w:r>
      <w:proofErr w:type="gramStart"/>
      <w:r w:rsidRPr="00606029">
        <w:rPr>
          <w:rFonts w:ascii="仿宋" w:eastAsia="仿宋" w:hAnsi="仿宋" w:hint="eastAsia"/>
          <w:sz w:val="32"/>
          <w:szCs w:val="32"/>
        </w:rPr>
        <w:t>作出</w:t>
      </w:r>
      <w:proofErr w:type="gramEnd"/>
      <w:r w:rsidRPr="00606029">
        <w:rPr>
          <w:rFonts w:ascii="仿宋" w:eastAsia="仿宋" w:hAnsi="仿宋" w:hint="eastAsia"/>
          <w:sz w:val="32"/>
          <w:szCs w:val="32"/>
        </w:rPr>
        <w:t>独特贡献，分享祖国发展带来的机遇和成果。澳门同胞对国家的认同感和向心力不断加强，血浓于水的民族感情不断升华，爱国爱</w:t>
      </w:r>
      <w:proofErr w:type="gramStart"/>
      <w:r w:rsidRPr="00606029">
        <w:rPr>
          <w:rFonts w:ascii="仿宋" w:eastAsia="仿宋" w:hAnsi="仿宋" w:hint="eastAsia"/>
          <w:sz w:val="32"/>
          <w:szCs w:val="32"/>
        </w:rPr>
        <w:t>澳成为</w:t>
      </w:r>
      <w:proofErr w:type="gramEnd"/>
      <w:r w:rsidRPr="00606029">
        <w:rPr>
          <w:rFonts w:ascii="仿宋" w:eastAsia="仿宋" w:hAnsi="仿宋" w:hint="eastAsia"/>
          <w:sz w:val="32"/>
          <w:szCs w:val="32"/>
        </w:rPr>
        <w:t>社会主流价值观。</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——我们高兴地看到，澳门作为中西文化荟萃的历史文化名城，传承岭南色彩的中华文化，</w:t>
      </w:r>
      <w:proofErr w:type="gramStart"/>
      <w:r w:rsidRPr="00606029">
        <w:rPr>
          <w:rFonts w:ascii="仿宋" w:eastAsia="仿宋" w:hAnsi="仿宋" w:hint="eastAsia"/>
          <w:sz w:val="32"/>
          <w:szCs w:val="32"/>
        </w:rPr>
        <w:t>融汇</w:t>
      </w:r>
      <w:proofErr w:type="gramEnd"/>
      <w:r w:rsidRPr="00606029">
        <w:rPr>
          <w:rFonts w:ascii="仿宋" w:eastAsia="仿宋" w:hAnsi="仿宋" w:hint="eastAsia"/>
          <w:sz w:val="32"/>
          <w:szCs w:val="32"/>
        </w:rPr>
        <w:t>欧陆风情，蕴含独特魅力。生活在澳门的</w:t>
      </w:r>
      <w:proofErr w:type="gramStart"/>
      <w:r w:rsidRPr="00606029">
        <w:rPr>
          <w:rFonts w:ascii="仿宋" w:eastAsia="仿宋" w:hAnsi="仿宋" w:hint="eastAsia"/>
          <w:sz w:val="32"/>
          <w:szCs w:val="32"/>
        </w:rPr>
        <w:t>不</w:t>
      </w:r>
      <w:proofErr w:type="gramEnd"/>
      <w:r w:rsidRPr="00606029">
        <w:rPr>
          <w:rFonts w:ascii="仿宋" w:eastAsia="仿宋" w:hAnsi="仿宋" w:hint="eastAsia"/>
          <w:sz w:val="32"/>
          <w:szCs w:val="32"/>
        </w:rPr>
        <w:t>同族群和谐相处，相互学习，守望相助，展示了澳门活力四射的形象。</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澳门回归祖国15年取得的成就，值得澳门同胞和全国各族人民自豪和骄傲；探索积累的宝贵经验，值得澳门同胞和全国各族人民珍惜和铭记。</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实践证明，只要坚持全面准确理解和贯彻“一国两制”方针、严格按照基本法办事，坚持集中精力发展经济、改善民生，坚持包容共济、促进爱国爱澳旗帜下的广泛团结，“一国两制”实践就能沿着正确方向走稳、走实、走远，澳门就能拥有更加美好的明天。</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同胞们、朋友们!</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15年来，澳门社会各方面发生了深刻变化，外部环境也发生了深刻变化，在新的历史起点上，要把澳门经济社会发</w:t>
      </w:r>
      <w:r w:rsidRPr="00606029">
        <w:rPr>
          <w:rFonts w:ascii="仿宋" w:eastAsia="仿宋" w:hAnsi="仿宋" w:hint="eastAsia"/>
          <w:sz w:val="32"/>
          <w:szCs w:val="32"/>
        </w:rPr>
        <w:lastRenderedPageBreak/>
        <w:t>展的良好局面巩固好、发展好，必须再接再厉、开拓进取，为澳门长期繁荣稳定打下更为坚实的基础。在此，我提4点希望。</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第一，继续奋发有为，不断提高特别行政区依法治理能力和水平。回归以来，澳门特别行政区治理体系和治理能力不断完善和提高。同时，我们也看到，形势发展和民众期待给特别行政区治理提出了更新更高的要求。</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人类社会发展的事实证明，依法治理是最可靠、最稳定的治理。要善于运用法治思维和法治方式进行治理，要强化法治意识，特别是要完善与澳门特别行政区基本法实施相配套的制度和法律体系，夯实依法治澳的制度基础。要努力打造勤政、廉洁、高效、公正的法治政府，做到依法决策、依法施政，使特别行政区发展始终沿着法治轨道展开。要加强公职人员队伍建设和管理，提高依法</w:t>
      </w:r>
      <w:proofErr w:type="gramStart"/>
      <w:r w:rsidRPr="00606029">
        <w:rPr>
          <w:rFonts w:ascii="仿宋" w:eastAsia="仿宋" w:hAnsi="仿宋" w:hint="eastAsia"/>
          <w:sz w:val="32"/>
          <w:szCs w:val="32"/>
        </w:rPr>
        <w:t>履</w:t>
      </w:r>
      <w:proofErr w:type="gramEnd"/>
      <w:r w:rsidRPr="00606029">
        <w:rPr>
          <w:rFonts w:ascii="仿宋" w:eastAsia="仿宋" w:hAnsi="仿宋" w:hint="eastAsia"/>
          <w:sz w:val="32"/>
          <w:szCs w:val="32"/>
        </w:rPr>
        <w:t>职能力。要在全社会弘扬法治精神，共同维护法治秩序，培养造就一大批熟悉澳门特别行政区基本法、具备深厚专业素养的法治人才，为依法治澳提供坚强人才保障。</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第二，继续统筹谋划，积极推动澳门走经济适度多元可持续发展道路。这些年来，澳门经济社会快速发展，同时一些长期形成的深层次矛盾也随之显现，发展面临的风险有所积累。要放眼世界、放眼祖国、放眼未来、放眼长远，合理制定澳门发展的思路和蓝图，推动澳门经济社会健康发展。</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要善于从长计议，抓住国家全面深化改革的重大机遇，围绕建设世界旅游休闲中心、中国与葡语国家商贸合作服务平台的发展定位，推动澳门经济适度多元可持续发展。这是</w:t>
      </w:r>
      <w:r w:rsidRPr="00606029">
        <w:rPr>
          <w:rFonts w:ascii="仿宋" w:eastAsia="仿宋" w:hAnsi="仿宋" w:hint="eastAsia"/>
          <w:sz w:val="32"/>
          <w:szCs w:val="32"/>
        </w:rPr>
        <w:lastRenderedPageBreak/>
        <w:t>关系澳门居民利益的大事，也是关系区域发展乃至国家发展的大事。要做好顶层设计，制定具体推进的步骤和措施。要坚持提升自身发展素质能力和加强区域合作“两条腿”走路。一方面，要以更大勇气和智慧破解发展难题，加强和完善对博彩业的监管，积极培育新的经济增长点，不断推动经济适度多元可持续发展取得实质性成果。另一方面，要用好中央支持澳门发展的政策措施，深化同祖国内地特别是同广东省</w:t>
      </w:r>
      <w:proofErr w:type="gramStart"/>
      <w:r w:rsidRPr="00606029">
        <w:rPr>
          <w:rFonts w:ascii="仿宋" w:eastAsia="仿宋" w:hAnsi="仿宋" w:hint="eastAsia"/>
          <w:sz w:val="32"/>
          <w:szCs w:val="32"/>
        </w:rPr>
        <w:t>和泛珠三角</w:t>
      </w:r>
      <w:proofErr w:type="gramEnd"/>
      <w:r w:rsidRPr="00606029">
        <w:rPr>
          <w:rFonts w:ascii="仿宋" w:eastAsia="仿宋" w:hAnsi="仿宋" w:hint="eastAsia"/>
          <w:sz w:val="32"/>
          <w:szCs w:val="32"/>
        </w:rPr>
        <w:t>地区的合作。在区域合作中拓宽澳门发展空间，增强澳门发展动力，努力实现与内地共同发展、共同进步。</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第三，继续筑牢根基，努力促进社会和谐稳定。和谐稳定是经济社会发展、市民安居乐业的根基。澳门特别行政区政府和各界人士都要倍加珍惜、全力维护和谐稳定的大局。</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要坚持以人为本的施政理念，察民情、知民需、解民忧、</w:t>
      </w:r>
      <w:proofErr w:type="gramStart"/>
      <w:r w:rsidRPr="00606029">
        <w:rPr>
          <w:rFonts w:ascii="仿宋" w:eastAsia="仿宋" w:hAnsi="仿宋" w:hint="eastAsia"/>
          <w:sz w:val="32"/>
          <w:szCs w:val="32"/>
        </w:rPr>
        <w:t>纾</w:t>
      </w:r>
      <w:proofErr w:type="gramEnd"/>
      <w:r w:rsidRPr="00606029">
        <w:rPr>
          <w:rFonts w:ascii="仿宋" w:eastAsia="仿宋" w:hAnsi="仿宋" w:hint="eastAsia"/>
          <w:sz w:val="32"/>
          <w:szCs w:val="32"/>
        </w:rPr>
        <w:t>民困，妥善处理社会多元诉求，平衡好各方利益，积极营造更加公平公正的社会环境。要让广大居民更好分享发展成果，改善生活质量，提高幸福指数。澳门各界人士要继续弘扬爱国爱澳的社会主流价值观，支持特别行政区行政长官和政府依法施政，增强社会凝聚力和正能量，共同致力于实现澳门长期繁荣稳定。同时，要防范和反对外部势力渗透和干扰，巩固澳门安定团结的良好局面。</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第四，继续面向未来，加强青少年教育培养。十年树木，百年树人。澳门青少年是澳门的希望，也是国家的希望，关系到澳门和祖国的未来。要实现爱国爱澳光荣传统代代相传，保证“一国两制”事业后继有人，就要加强对青少年的教育</w:t>
      </w:r>
      <w:r w:rsidRPr="00606029">
        <w:rPr>
          <w:rFonts w:ascii="仿宋" w:eastAsia="仿宋" w:hAnsi="仿宋" w:hint="eastAsia"/>
          <w:sz w:val="32"/>
          <w:szCs w:val="32"/>
        </w:rPr>
        <w:lastRenderedPageBreak/>
        <w:t>培养。要高度重视和关心爱护青年一代，为他们成长、成才、成功创造良好条件。</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泱泱中华，历史悠久，文明博大。中华民族在几千年历史中创造和延续的中华优秀传统文化，是中华民族的根和魂。要把我国历史文化和国情教育摆在青少年教育的突出位置，让青少年更多领略中华文明的博大精深，更多感悟近代以来中华民族救亡图存、发愤图强的光辉历程，更多认识新中国走过的不平凡道路和取得的巨大成就，更多理解“一国两制”与坚持和发展中国特色社会主义、实现中华民族伟大复兴中国梦的内在联系，从而牢牢把握澳门同祖国紧密相连的命运前程，加深民族自豪感和爱国爱澳情怀，增强投身“一国两制”事业的责任感和使命感。</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同胞们、朋友们！</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一国两制”是国家的一项基本国策。牢牢坚持这项基本国策，是实现香港、澳门长期繁荣稳定的必然要求，也是实现中华民族伟大复兴中国梦的重要组成部分，符合国家和民族根本利益，符合香港、澳门整体和长远利益，符合外来投资者利益。</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继续推进“一国两制”事业，必须牢牢把握“一国两制”的根本宗旨，共同维护国家主权、安全、发展利益，保持香港、澳门长期繁荣稳定；必须坚持依法治港、依法治澳，依法保障“一国两制”实践；必须把坚持一</w:t>
      </w:r>
      <w:proofErr w:type="gramStart"/>
      <w:r w:rsidRPr="00606029">
        <w:rPr>
          <w:rFonts w:ascii="仿宋" w:eastAsia="仿宋" w:hAnsi="仿宋" w:hint="eastAsia"/>
          <w:sz w:val="32"/>
          <w:szCs w:val="32"/>
        </w:rPr>
        <w:t>国原则</w:t>
      </w:r>
      <w:proofErr w:type="gramEnd"/>
      <w:r w:rsidRPr="00606029">
        <w:rPr>
          <w:rFonts w:ascii="仿宋" w:eastAsia="仿宋" w:hAnsi="仿宋" w:hint="eastAsia"/>
          <w:sz w:val="32"/>
          <w:szCs w:val="32"/>
        </w:rPr>
        <w:t>和尊重两制差异、维护中央权力和保障特别行政区高度自治权、发挥祖国内地坚强后盾作用和提高港澳自身竞争力有机结合起来，</w:t>
      </w:r>
      <w:r w:rsidRPr="00606029">
        <w:rPr>
          <w:rFonts w:ascii="仿宋" w:eastAsia="仿宋" w:hAnsi="仿宋" w:hint="eastAsia"/>
          <w:sz w:val="32"/>
          <w:szCs w:val="32"/>
        </w:rPr>
        <w:lastRenderedPageBreak/>
        <w:t>任何时候都不能偏废。只有这样，才能把路走对了走稳了，否则就会左脚穿着右脚鞋——错打错处来。</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继续推进“一国两制”事业，是中央政府、特别行政区政府和包括港澳同胞在内的全国各族人民的共同使命，无论遇到什么样的困难和挑战，我们对“一国两制”方针的信心和决心都绝不会动摇，我们推进“一国两制”实践的信心和决心都绝不会动摇！</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当前，我们的祖国正处在全面建成小康社会、全面深化改革、全面推进依法治国的重要时期，在中国共产党领导下，全国各族人民正在为实现“两个一百年”奋斗目标、实现中华民族伟大复兴的中国梦而团结奋斗。祖国各个领域都发生了并正在发生前所未有的深刻变化。我国综合国力大幅跃升，人民生活不断改善，国际地位和国际影响力明显提高。现在，我们比历史上任何时期都更加接近中华民族伟大复兴的目标，比历史上任何时期都更有信心、更有能力实现这个目标。</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今天，每一个中国人都能够更加自信、更加自豪地走在这个世界上，因为我们的背后是拥有960多万平方公里国土、13亿多人口、具有强大实力的伟大国家，这是我们所有中华儿女共同的祖国。</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实现中华民族伟大复兴的中国梦，是时代的召唤，是民族的使命。身处在我们这个时代的中国人，不论在什么地方，都应该为此感到骄傲，都应该为此</w:t>
      </w:r>
      <w:proofErr w:type="gramStart"/>
      <w:r w:rsidRPr="00606029">
        <w:rPr>
          <w:rFonts w:ascii="仿宋" w:eastAsia="仿宋" w:hAnsi="仿宋" w:hint="eastAsia"/>
          <w:sz w:val="32"/>
          <w:szCs w:val="32"/>
        </w:rPr>
        <w:t>作出</w:t>
      </w:r>
      <w:proofErr w:type="gramEnd"/>
      <w:r w:rsidRPr="00606029">
        <w:rPr>
          <w:rFonts w:ascii="仿宋" w:eastAsia="仿宋" w:hAnsi="仿宋" w:hint="eastAsia"/>
          <w:sz w:val="32"/>
          <w:szCs w:val="32"/>
        </w:rPr>
        <w:t>贡献，有一分热、发一分光。我坚信，祖国不断繁荣富强，必将为香港、澳门发展打开更加美好的前景。</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lastRenderedPageBreak/>
        <w:t>“接天莲叶无穷碧，映日荷花别样红。”在中央政府、澳门特别行政区政府和社会各界人士共同努力下，在全国各族人民大力支持下，“一国两制”在澳门的实践必将谱写出新的精彩篇章，澳门这朵祖国的美丽莲花必将绽放出更加绚丽、更加迷人的色彩！</w:t>
      </w:r>
    </w:p>
    <w:p w:rsidR="002A26D2" w:rsidRPr="00606029" w:rsidRDefault="002A26D2" w:rsidP="002A26D2">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谢谢大家。</w:t>
      </w:r>
    </w:p>
    <w:p w:rsidR="002A26D2" w:rsidRPr="00606029" w:rsidRDefault="002A26D2" w:rsidP="002A26D2">
      <w:pPr>
        <w:pStyle w:val="a5"/>
        <w:shd w:val="clear" w:color="auto" w:fill="FFFFFF"/>
        <w:spacing w:before="0" w:beforeAutospacing="0" w:after="0" w:afterAutospacing="0" w:line="540" w:lineRule="exact"/>
        <w:ind w:firstLineChars="200" w:firstLine="640"/>
        <w:jc w:val="right"/>
        <w:rPr>
          <w:rFonts w:ascii="仿宋" w:eastAsia="仿宋" w:hAnsi="仿宋"/>
          <w:sz w:val="32"/>
          <w:szCs w:val="32"/>
        </w:rPr>
      </w:pPr>
      <w:r w:rsidRPr="00606029">
        <w:rPr>
          <w:rFonts w:ascii="仿宋" w:eastAsia="仿宋" w:hAnsi="仿宋" w:hint="eastAsia"/>
          <w:sz w:val="32"/>
          <w:szCs w:val="32"/>
        </w:rPr>
        <w:t>（来自于：新华网 2014年12月20日）</w:t>
      </w:r>
    </w:p>
    <w:p w:rsidR="002A26D2" w:rsidRPr="00606029" w:rsidRDefault="002A26D2">
      <w:pPr>
        <w:widowControl/>
        <w:jc w:val="left"/>
        <w:rPr>
          <w:rFonts w:ascii="仿宋" w:eastAsia="仿宋" w:hAnsi="仿宋"/>
          <w:sz w:val="32"/>
          <w:szCs w:val="32"/>
        </w:rPr>
      </w:pPr>
      <w:r w:rsidRPr="00606029">
        <w:rPr>
          <w:rFonts w:ascii="仿宋" w:eastAsia="仿宋" w:hAnsi="仿宋"/>
          <w:sz w:val="32"/>
          <w:szCs w:val="32"/>
        </w:rPr>
        <w:br w:type="page"/>
      </w:r>
    </w:p>
    <w:p w:rsidR="009A7769" w:rsidRPr="00606029" w:rsidRDefault="009A7769" w:rsidP="009A7769">
      <w:pPr>
        <w:pStyle w:val="a5"/>
        <w:shd w:val="clear" w:color="auto" w:fill="FFFFFF"/>
        <w:spacing w:line="480" w:lineRule="atLeast"/>
        <w:jc w:val="center"/>
        <w:rPr>
          <w:rFonts w:asciiTheme="minorEastAsia" w:eastAsiaTheme="minorEastAsia" w:hAnsiTheme="minorEastAsia"/>
          <w:sz w:val="32"/>
          <w:szCs w:val="32"/>
        </w:rPr>
      </w:pPr>
      <w:r w:rsidRPr="00606029">
        <w:rPr>
          <w:rFonts w:ascii="黑体" w:eastAsia="黑体" w:hAnsi="黑体" w:hint="eastAsia"/>
          <w:bCs/>
          <w:sz w:val="36"/>
          <w:szCs w:val="36"/>
        </w:rPr>
        <w:lastRenderedPageBreak/>
        <w:t>在上海合作组织成员国政府首脑理事会第十三次会议上的讲话</w:t>
      </w:r>
      <w:r w:rsidRPr="00606029">
        <w:rPr>
          <w:rFonts w:hint="eastAsia"/>
          <w:sz w:val="36"/>
          <w:szCs w:val="36"/>
        </w:rPr>
        <w:br/>
      </w:r>
      <w:r w:rsidRPr="00606029">
        <w:rPr>
          <w:rFonts w:asciiTheme="minorEastAsia" w:eastAsiaTheme="minorEastAsia" w:hAnsiTheme="minorEastAsia" w:hint="eastAsia"/>
          <w:sz w:val="32"/>
          <w:szCs w:val="32"/>
        </w:rPr>
        <w:t>（2014年12月15日，阿斯塔纳）</w:t>
      </w:r>
      <w:r w:rsidRPr="00606029">
        <w:rPr>
          <w:rFonts w:asciiTheme="minorEastAsia" w:eastAsiaTheme="minorEastAsia" w:hAnsiTheme="minorEastAsia" w:hint="eastAsia"/>
          <w:sz w:val="32"/>
          <w:szCs w:val="32"/>
        </w:rPr>
        <w:br/>
        <w:t>中华人民共和国国务院总理 李克强</w:t>
      </w:r>
    </w:p>
    <w:p w:rsidR="009A7769" w:rsidRPr="00606029" w:rsidRDefault="009A7769" w:rsidP="009A7769">
      <w:pPr>
        <w:pStyle w:val="a5"/>
        <w:shd w:val="clear" w:color="auto" w:fill="FFFFFF"/>
        <w:spacing w:before="0" w:beforeAutospacing="0" w:after="0" w:afterAutospacing="0" w:line="500" w:lineRule="exact"/>
        <w:rPr>
          <w:rFonts w:ascii="仿宋" w:eastAsia="仿宋" w:hAnsi="仿宋"/>
          <w:sz w:val="32"/>
          <w:szCs w:val="32"/>
        </w:rPr>
      </w:pPr>
    </w:p>
    <w:p w:rsidR="009A7769" w:rsidRPr="00606029" w:rsidRDefault="009A7769" w:rsidP="009A7769">
      <w:pPr>
        <w:pStyle w:val="a5"/>
        <w:shd w:val="clear" w:color="auto" w:fill="FFFFFF"/>
        <w:spacing w:before="0" w:beforeAutospacing="0" w:after="0" w:afterAutospacing="0" w:line="500" w:lineRule="exact"/>
        <w:rPr>
          <w:rFonts w:ascii="仿宋" w:eastAsia="仿宋" w:hAnsi="仿宋"/>
          <w:sz w:val="32"/>
          <w:szCs w:val="32"/>
        </w:rPr>
      </w:pPr>
      <w:r w:rsidRPr="00606029">
        <w:rPr>
          <w:rFonts w:ascii="仿宋" w:eastAsia="仿宋" w:hAnsi="仿宋" w:hint="eastAsia"/>
          <w:sz w:val="32"/>
          <w:szCs w:val="32"/>
        </w:rPr>
        <w:t>尊敬的马西莫夫总理，</w:t>
      </w:r>
    </w:p>
    <w:p w:rsidR="009A7769" w:rsidRPr="00606029" w:rsidRDefault="009A7769" w:rsidP="009A7769">
      <w:pPr>
        <w:pStyle w:val="a5"/>
        <w:shd w:val="clear" w:color="auto" w:fill="FFFFFF"/>
        <w:spacing w:before="0" w:beforeAutospacing="0" w:after="0" w:afterAutospacing="0" w:line="500" w:lineRule="exact"/>
        <w:rPr>
          <w:rFonts w:ascii="仿宋" w:eastAsia="仿宋" w:hAnsi="仿宋"/>
          <w:sz w:val="32"/>
          <w:szCs w:val="32"/>
        </w:rPr>
      </w:pPr>
      <w:r w:rsidRPr="00606029">
        <w:rPr>
          <w:rFonts w:ascii="仿宋" w:eastAsia="仿宋" w:hAnsi="仿宋" w:hint="eastAsia"/>
          <w:sz w:val="32"/>
          <w:szCs w:val="32"/>
        </w:rPr>
        <w:t>尊敬的各位同事，</w:t>
      </w:r>
    </w:p>
    <w:p w:rsidR="009A7769" w:rsidRPr="00606029" w:rsidRDefault="009A7769" w:rsidP="009A7769">
      <w:pPr>
        <w:pStyle w:val="a5"/>
        <w:shd w:val="clear" w:color="auto" w:fill="FFFFFF"/>
        <w:spacing w:before="0" w:beforeAutospacing="0" w:after="0" w:afterAutospacing="0" w:line="500" w:lineRule="exact"/>
        <w:rPr>
          <w:rFonts w:ascii="仿宋" w:eastAsia="仿宋" w:hAnsi="仿宋"/>
          <w:sz w:val="32"/>
          <w:szCs w:val="32"/>
        </w:rPr>
      </w:pPr>
      <w:r w:rsidRPr="00606029">
        <w:rPr>
          <w:rFonts w:ascii="仿宋" w:eastAsia="仿宋" w:hAnsi="仿宋" w:hint="eastAsia"/>
          <w:sz w:val="32"/>
          <w:szCs w:val="32"/>
        </w:rPr>
        <w:t>女士们，先生们：</w:t>
      </w:r>
    </w:p>
    <w:p w:rsidR="009A7769" w:rsidRPr="00606029" w:rsidRDefault="009A7769" w:rsidP="009A7769">
      <w:pPr>
        <w:pStyle w:val="a5"/>
        <w:shd w:val="clear" w:color="auto" w:fill="FFFFFF"/>
        <w:spacing w:before="0" w:beforeAutospacing="0" w:after="0" w:afterAutospacing="0" w:line="500" w:lineRule="exact"/>
        <w:ind w:firstLineChars="200" w:firstLine="640"/>
        <w:rPr>
          <w:rFonts w:ascii="仿宋" w:eastAsia="仿宋" w:hAnsi="仿宋"/>
          <w:sz w:val="32"/>
          <w:szCs w:val="32"/>
        </w:rPr>
      </w:pPr>
      <w:r w:rsidRPr="00606029">
        <w:rPr>
          <w:rFonts w:ascii="仿宋" w:eastAsia="仿宋" w:hAnsi="仿宋" w:hint="eastAsia"/>
          <w:sz w:val="32"/>
          <w:szCs w:val="32"/>
        </w:rPr>
        <w:t>很高兴来到阿斯塔纳出席这次会议，感谢哈萨克斯坦政府为会议做的精心准备和周到安排。在哈萨克斯坦独立23周年之际，我代表中国政府和人民，向哈萨克斯坦政府和人民表示诚挚祝贺！</w:t>
      </w:r>
    </w:p>
    <w:p w:rsidR="009A7769" w:rsidRPr="00606029" w:rsidRDefault="009A7769" w:rsidP="009A7769">
      <w:pPr>
        <w:pStyle w:val="a5"/>
        <w:shd w:val="clear" w:color="auto" w:fill="FFFFFF"/>
        <w:spacing w:before="0" w:beforeAutospacing="0" w:after="0" w:afterAutospacing="0" w:line="500" w:lineRule="exact"/>
        <w:ind w:firstLineChars="200" w:firstLine="640"/>
        <w:rPr>
          <w:rFonts w:ascii="仿宋" w:eastAsia="仿宋" w:hAnsi="仿宋"/>
          <w:sz w:val="32"/>
          <w:szCs w:val="32"/>
        </w:rPr>
      </w:pPr>
      <w:r w:rsidRPr="00606029">
        <w:rPr>
          <w:rFonts w:ascii="仿宋" w:eastAsia="仿宋" w:hAnsi="仿宋" w:hint="eastAsia"/>
          <w:sz w:val="32"/>
          <w:szCs w:val="32"/>
        </w:rPr>
        <w:t>去年塔什</w:t>
      </w:r>
      <w:proofErr w:type="gramStart"/>
      <w:r w:rsidRPr="00606029">
        <w:rPr>
          <w:rFonts w:ascii="仿宋" w:eastAsia="仿宋" w:hAnsi="仿宋" w:hint="eastAsia"/>
          <w:sz w:val="32"/>
          <w:szCs w:val="32"/>
        </w:rPr>
        <w:t>干总理</w:t>
      </w:r>
      <w:proofErr w:type="gramEnd"/>
      <w:r w:rsidRPr="00606029">
        <w:rPr>
          <w:rFonts w:ascii="仿宋" w:eastAsia="仿宋" w:hAnsi="仿宋" w:hint="eastAsia"/>
          <w:sz w:val="32"/>
          <w:szCs w:val="32"/>
        </w:rPr>
        <w:t>会议以来，各成员国秉承“上海精神”，推动各领域合作取得新进展。在今年9月杜尚别峰会上，中国国家主席习近平同其他上合成员国领导人为推进本组织务实合作提出很多重要举措。面对错综复杂的国际形势，我们应抓住机遇，应对挑战，进一步加强安全、经济、人文三大领域合作。</w:t>
      </w:r>
    </w:p>
    <w:p w:rsidR="009A7769" w:rsidRPr="00606029" w:rsidRDefault="009A7769" w:rsidP="009A7769">
      <w:pPr>
        <w:pStyle w:val="a5"/>
        <w:shd w:val="clear" w:color="auto" w:fill="FFFFFF"/>
        <w:spacing w:before="0" w:beforeAutospacing="0" w:after="0" w:afterAutospacing="0" w:line="500" w:lineRule="exact"/>
        <w:ind w:firstLineChars="200" w:firstLine="643"/>
        <w:rPr>
          <w:rFonts w:ascii="仿宋" w:eastAsia="仿宋" w:hAnsi="仿宋"/>
          <w:sz w:val="32"/>
          <w:szCs w:val="32"/>
        </w:rPr>
      </w:pPr>
      <w:r w:rsidRPr="00606029">
        <w:rPr>
          <w:rFonts w:ascii="仿宋" w:eastAsia="仿宋" w:hAnsi="仿宋" w:hint="eastAsia"/>
          <w:b/>
          <w:bCs/>
          <w:sz w:val="32"/>
          <w:szCs w:val="32"/>
        </w:rPr>
        <w:t>一、筑牢地区安全稳定屏障</w:t>
      </w:r>
    </w:p>
    <w:p w:rsidR="009A7769" w:rsidRPr="00606029" w:rsidRDefault="009A7769" w:rsidP="009A7769">
      <w:pPr>
        <w:pStyle w:val="a5"/>
        <w:shd w:val="clear" w:color="auto" w:fill="FFFFFF"/>
        <w:spacing w:before="0" w:beforeAutospacing="0" w:after="0" w:afterAutospacing="0" w:line="500" w:lineRule="exact"/>
        <w:ind w:firstLineChars="200" w:firstLine="640"/>
        <w:rPr>
          <w:rFonts w:ascii="仿宋" w:eastAsia="仿宋" w:hAnsi="仿宋"/>
          <w:sz w:val="32"/>
          <w:szCs w:val="32"/>
        </w:rPr>
      </w:pPr>
      <w:r w:rsidRPr="00606029">
        <w:rPr>
          <w:rFonts w:ascii="仿宋" w:eastAsia="仿宋" w:hAnsi="仿宋" w:hint="eastAsia"/>
          <w:sz w:val="32"/>
          <w:szCs w:val="32"/>
        </w:rPr>
        <w:t>当前，世界政治、经济形势都在发生复杂变化，不同经济体走势分化，部分地区动荡加剧。中国将坚定不移走和平发展道路，坚定不移维护地区和平、稳定与发展，愿与各国团结协作，促进世界繁荣稳定。我们应进一步完善安全合作机制。各国应支持阿富汗政府尽早实现民族和解和经济重建。这也有利于本地区稳定，符合各国共同利益。</w:t>
      </w:r>
    </w:p>
    <w:p w:rsidR="009A7769" w:rsidRPr="00606029" w:rsidRDefault="009A7769" w:rsidP="009A7769">
      <w:pPr>
        <w:pStyle w:val="a5"/>
        <w:shd w:val="clear" w:color="auto" w:fill="FFFFFF"/>
        <w:spacing w:before="0" w:beforeAutospacing="0" w:after="0" w:afterAutospacing="0" w:line="500" w:lineRule="exact"/>
        <w:ind w:firstLineChars="200" w:firstLine="643"/>
        <w:rPr>
          <w:rFonts w:ascii="仿宋" w:eastAsia="仿宋" w:hAnsi="仿宋"/>
          <w:sz w:val="32"/>
          <w:szCs w:val="32"/>
        </w:rPr>
      </w:pPr>
      <w:r w:rsidRPr="00606029">
        <w:rPr>
          <w:rFonts w:ascii="仿宋" w:eastAsia="仿宋" w:hAnsi="仿宋" w:hint="eastAsia"/>
          <w:b/>
          <w:bCs/>
          <w:sz w:val="32"/>
          <w:szCs w:val="32"/>
        </w:rPr>
        <w:t>二、打造区域合作新亮点</w:t>
      </w:r>
    </w:p>
    <w:p w:rsidR="009A7769" w:rsidRPr="00606029" w:rsidRDefault="009A7769" w:rsidP="009A7769">
      <w:pPr>
        <w:pStyle w:val="a5"/>
        <w:shd w:val="clear" w:color="auto" w:fill="FFFFFF"/>
        <w:spacing w:before="0" w:beforeAutospacing="0" w:after="0" w:afterAutospacing="0" w:line="500" w:lineRule="exact"/>
        <w:ind w:firstLineChars="200" w:firstLine="640"/>
        <w:rPr>
          <w:rFonts w:ascii="仿宋" w:eastAsia="仿宋" w:hAnsi="仿宋"/>
          <w:sz w:val="32"/>
          <w:szCs w:val="32"/>
        </w:rPr>
      </w:pPr>
      <w:r w:rsidRPr="00606029">
        <w:rPr>
          <w:rFonts w:ascii="仿宋" w:eastAsia="仿宋" w:hAnsi="仿宋" w:hint="eastAsia"/>
          <w:sz w:val="32"/>
          <w:szCs w:val="32"/>
        </w:rPr>
        <w:lastRenderedPageBreak/>
        <w:t>在全球经济复苏困难、各成员国经济和贸易增速放缓背景下，我们应同舟共济，共同推动实现更高水平的产业合作、更高水平的贸易投资便利化、更高水平的金融合作，加快区域经济一体化进程，为地区合作打造新的亮点，培育新的增长点，为各国经济发展注入新的活力。</w:t>
      </w:r>
    </w:p>
    <w:p w:rsidR="009A7769" w:rsidRPr="00606029" w:rsidRDefault="009A7769" w:rsidP="009A7769">
      <w:pPr>
        <w:pStyle w:val="a5"/>
        <w:shd w:val="clear" w:color="auto" w:fill="FFFFFF"/>
        <w:spacing w:before="0" w:beforeAutospacing="0" w:after="0" w:afterAutospacing="0" w:line="500" w:lineRule="exact"/>
        <w:ind w:firstLineChars="200" w:firstLine="640"/>
        <w:rPr>
          <w:rFonts w:ascii="仿宋" w:eastAsia="仿宋" w:hAnsi="仿宋"/>
          <w:sz w:val="32"/>
          <w:szCs w:val="32"/>
        </w:rPr>
      </w:pPr>
      <w:r w:rsidRPr="00606029">
        <w:rPr>
          <w:rFonts w:ascii="仿宋" w:eastAsia="仿宋" w:hAnsi="仿宋" w:hint="eastAsia"/>
          <w:sz w:val="32"/>
          <w:szCs w:val="32"/>
        </w:rPr>
        <w:t>上合组织成员国都处在发展的关键时期，既要稳增长，又要调结构、促升级。各方合作正在从自然资源和初级产品贸易拓展到装备制造业、产业园区等领域的深度合作。本地区国家市场需求大，中国基础设施建设经验丰富，装备制造能力强，产品性价比高，愿与成员国加强在冶金、建材、交通、电力、电信、汽车组装和食品加工等方面合作，实现优势互补、互利共赢。此次中哈就开展产能合作达成共识，中方愿同上合组织各方展开类似合作。各成员国还应在上合组织能源俱乐部平台上加强对话，深化石油炼化、成品油加工、煤化工等能源加工领域合作，同时推进风能、太阳能、水电等新能源项目，共同维护能源安全。中方提出的丝绸之路经济带与上合组织有关国家的发展战略是相衔接的。中方愿同各方加强磋商与合作，共同促进产业转型升级。</w:t>
      </w:r>
    </w:p>
    <w:p w:rsidR="009A7769" w:rsidRPr="00606029" w:rsidRDefault="009A7769" w:rsidP="009A7769">
      <w:pPr>
        <w:pStyle w:val="a5"/>
        <w:shd w:val="clear" w:color="auto" w:fill="FFFFFF"/>
        <w:spacing w:before="0" w:beforeAutospacing="0" w:after="0" w:afterAutospacing="0" w:line="500" w:lineRule="exact"/>
        <w:ind w:firstLineChars="200" w:firstLine="640"/>
        <w:rPr>
          <w:rFonts w:ascii="仿宋" w:eastAsia="仿宋" w:hAnsi="仿宋"/>
          <w:sz w:val="32"/>
          <w:szCs w:val="32"/>
        </w:rPr>
      </w:pPr>
      <w:r w:rsidRPr="00606029">
        <w:rPr>
          <w:rFonts w:ascii="仿宋" w:eastAsia="仿宋" w:hAnsi="仿宋" w:hint="eastAsia"/>
          <w:sz w:val="32"/>
          <w:szCs w:val="32"/>
        </w:rPr>
        <w:t>建立能够发挥实际效能的贸易和投资便利化机制，是本地区经济发展和区域合作的大趋势。上合组织成员国已签署了成员国多边经贸合作纲要及推进项目合作措施清单，应当予以落实。中方愿同各方加强政策协调，减少贸易和投资壁垒，进一步扩大市场准入，提高通关效率，切实使商品、技术、信息、人员往来更加通畅。中方将与哈萨克斯坦启动新版投资保护协定谈判，愿意扩大从成员国的进口，积极促进贸易平衡。本地区不同经贸制度安排完全可以相互补充、相</w:t>
      </w:r>
      <w:r w:rsidRPr="00606029">
        <w:rPr>
          <w:rFonts w:ascii="仿宋" w:eastAsia="仿宋" w:hAnsi="仿宋" w:hint="eastAsia"/>
          <w:sz w:val="32"/>
          <w:szCs w:val="32"/>
        </w:rPr>
        <w:lastRenderedPageBreak/>
        <w:t>得益彰，中方支持上合组织与欧亚经济委员会建立对话，共同研究解决区域一体化进程中的新形势新问题。</w:t>
      </w:r>
    </w:p>
    <w:p w:rsidR="009A7769" w:rsidRPr="00606029" w:rsidRDefault="009A7769" w:rsidP="009A7769">
      <w:pPr>
        <w:pStyle w:val="a5"/>
        <w:shd w:val="clear" w:color="auto" w:fill="FFFFFF"/>
        <w:spacing w:before="0" w:beforeAutospacing="0" w:after="0" w:afterAutospacing="0" w:line="500" w:lineRule="exact"/>
        <w:ind w:firstLineChars="200" w:firstLine="640"/>
        <w:rPr>
          <w:rFonts w:ascii="仿宋" w:eastAsia="仿宋" w:hAnsi="仿宋"/>
          <w:sz w:val="32"/>
          <w:szCs w:val="32"/>
        </w:rPr>
      </w:pPr>
      <w:r w:rsidRPr="00606029">
        <w:rPr>
          <w:rFonts w:ascii="仿宋" w:eastAsia="仿宋" w:hAnsi="仿宋" w:hint="eastAsia"/>
          <w:sz w:val="32"/>
          <w:szCs w:val="32"/>
        </w:rPr>
        <w:t>建设和发展都需要资金支撑。中方将正式启动中国－欧亚经济合作基金首批项目遴选，并愿与各方设立双边子基金，支持区域内经济项目实施。同时，更好发挥“丝路基金”等资金的作用。我们希望上合组织各成员协商一致，稳妥推进组建上合组织开发银行进程，为本地区建立长期稳定的融资平台。中方支持哈方提出的上合组织成员国扩大货币互换和本币结算的建议。</w:t>
      </w:r>
    </w:p>
    <w:p w:rsidR="009A7769" w:rsidRPr="00606029" w:rsidRDefault="009A7769" w:rsidP="009A7769">
      <w:pPr>
        <w:pStyle w:val="a5"/>
        <w:shd w:val="clear" w:color="auto" w:fill="FFFFFF"/>
        <w:spacing w:before="0" w:beforeAutospacing="0" w:after="0" w:afterAutospacing="0" w:line="500" w:lineRule="exact"/>
        <w:ind w:firstLineChars="200" w:firstLine="643"/>
        <w:rPr>
          <w:rFonts w:ascii="仿宋" w:eastAsia="仿宋" w:hAnsi="仿宋"/>
          <w:sz w:val="32"/>
          <w:szCs w:val="32"/>
        </w:rPr>
      </w:pPr>
      <w:r w:rsidRPr="00606029">
        <w:rPr>
          <w:rFonts w:ascii="仿宋" w:eastAsia="仿宋" w:hAnsi="仿宋" w:hint="eastAsia"/>
          <w:b/>
          <w:bCs/>
          <w:sz w:val="32"/>
          <w:szCs w:val="32"/>
        </w:rPr>
        <w:t>三、更加注重民生和人文交流合作</w:t>
      </w:r>
    </w:p>
    <w:p w:rsidR="009A7769" w:rsidRPr="00606029" w:rsidRDefault="009A7769" w:rsidP="009A7769">
      <w:pPr>
        <w:pStyle w:val="a5"/>
        <w:shd w:val="clear" w:color="auto" w:fill="FFFFFF"/>
        <w:spacing w:before="0" w:beforeAutospacing="0" w:after="0" w:afterAutospacing="0" w:line="500" w:lineRule="exact"/>
        <w:ind w:firstLineChars="200" w:firstLine="640"/>
        <w:rPr>
          <w:rFonts w:ascii="仿宋" w:eastAsia="仿宋" w:hAnsi="仿宋"/>
          <w:sz w:val="32"/>
          <w:szCs w:val="32"/>
        </w:rPr>
      </w:pPr>
      <w:r w:rsidRPr="00606029">
        <w:rPr>
          <w:rFonts w:ascii="仿宋" w:eastAsia="仿宋" w:hAnsi="仿宋" w:hint="eastAsia"/>
          <w:sz w:val="32"/>
          <w:szCs w:val="32"/>
        </w:rPr>
        <w:t>深化安全合作和经贸投资合作，从根本上都是为了改善各国民生。中方建议上合组织增加更多的民生议题，推动更多民生项目合作，创造更多就业机会，让各国人民切实从中受益。中国愿与各成员国深化农业合作，探讨建立统一的粮食和农产品信息平台，推动建立上合组织粮食安全合作机制。中方计划出资5000万美元用于上合组织农技推广和人员培训，希望这方面合作更多惠及各国农牧民。中国正在制定“绿色丝路使者计划”，愿为沿线各国提供环保培训。我们应加强公共卫生合作，建立高效的传染病联防联控机制，中方愿为中亚国家提供力所能及的卫生援助。</w:t>
      </w:r>
    </w:p>
    <w:p w:rsidR="009A7769" w:rsidRPr="00606029" w:rsidRDefault="009A7769" w:rsidP="009A7769">
      <w:pPr>
        <w:pStyle w:val="a5"/>
        <w:shd w:val="clear" w:color="auto" w:fill="FFFFFF"/>
        <w:spacing w:before="0" w:beforeAutospacing="0" w:after="0" w:afterAutospacing="0" w:line="500" w:lineRule="exact"/>
        <w:ind w:firstLineChars="200" w:firstLine="640"/>
        <w:rPr>
          <w:rFonts w:ascii="仿宋" w:eastAsia="仿宋" w:hAnsi="仿宋"/>
          <w:sz w:val="32"/>
          <w:szCs w:val="32"/>
        </w:rPr>
      </w:pPr>
      <w:r w:rsidRPr="00606029">
        <w:rPr>
          <w:rFonts w:ascii="仿宋" w:eastAsia="仿宋" w:hAnsi="仿宋" w:hint="eastAsia"/>
          <w:sz w:val="32"/>
          <w:szCs w:val="32"/>
        </w:rPr>
        <w:t>中国人常说，浇花浇根，交人交心。各国应加强人文交流，增进人民之间的沟通了解，通过交心使我们走得更近，使本组织发展深入人心，使合作共赢的理念成为各国人民的共识。希望各成员国积极开展社会各界特别是青少年一代的友好交往，简化签证申请、劳务许可、居留等手续，为人员往来提供更多便利。</w:t>
      </w:r>
    </w:p>
    <w:p w:rsidR="009A7769" w:rsidRPr="00606029" w:rsidRDefault="009A7769" w:rsidP="009A7769">
      <w:pPr>
        <w:pStyle w:val="a5"/>
        <w:shd w:val="clear" w:color="auto" w:fill="FFFFFF"/>
        <w:spacing w:before="0" w:beforeAutospacing="0" w:after="0" w:afterAutospacing="0" w:line="500" w:lineRule="exact"/>
        <w:ind w:firstLineChars="200" w:firstLine="640"/>
        <w:rPr>
          <w:rFonts w:ascii="仿宋" w:eastAsia="仿宋" w:hAnsi="仿宋"/>
          <w:sz w:val="32"/>
          <w:szCs w:val="32"/>
        </w:rPr>
      </w:pPr>
      <w:r w:rsidRPr="00606029">
        <w:rPr>
          <w:rFonts w:ascii="仿宋" w:eastAsia="仿宋" w:hAnsi="仿宋" w:hint="eastAsia"/>
          <w:sz w:val="32"/>
          <w:szCs w:val="32"/>
        </w:rPr>
        <w:t>各位同事，</w:t>
      </w:r>
    </w:p>
    <w:p w:rsidR="009A7769" w:rsidRPr="00606029" w:rsidRDefault="009A7769" w:rsidP="009A7769">
      <w:pPr>
        <w:pStyle w:val="a5"/>
        <w:shd w:val="clear" w:color="auto" w:fill="FFFFFF"/>
        <w:spacing w:before="0" w:beforeAutospacing="0" w:after="0" w:afterAutospacing="0" w:line="500" w:lineRule="exact"/>
        <w:ind w:firstLineChars="200" w:firstLine="640"/>
        <w:rPr>
          <w:rFonts w:ascii="仿宋" w:eastAsia="仿宋" w:hAnsi="仿宋"/>
          <w:sz w:val="32"/>
          <w:szCs w:val="32"/>
        </w:rPr>
      </w:pPr>
      <w:r w:rsidRPr="00606029">
        <w:rPr>
          <w:rFonts w:ascii="仿宋" w:eastAsia="仿宋" w:hAnsi="仿宋" w:hint="eastAsia"/>
          <w:sz w:val="32"/>
          <w:szCs w:val="32"/>
        </w:rPr>
        <w:lastRenderedPageBreak/>
        <w:t>上海合作组织已经成为亚欧大陆桥上一支重要的和平发展合作的力量。各成员国应秉承共同责任和使命，同心协力，脚踏实地，为维护地区安全稳定、促进共同繁荣发展做出更大贡献。中国支持俄罗斯在2015年担任上合组织主席国的各项工作。中国作为上合组织成员国政府首脑理事会第十四次会议的东道国，愿邀请各国领导人明年到中国出席会议。</w:t>
      </w:r>
    </w:p>
    <w:p w:rsidR="009A7769" w:rsidRPr="00606029" w:rsidRDefault="009A7769" w:rsidP="009A7769">
      <w:pPr>
        <w:pStyle w:val="a5"/>
        <w:shd w:val="clear" w:color="auto" w:fill="FFFFFF"/>
        <w:spacing w:before="0" w:beforeAutospacing="0" w:after="0" w:afterAutospacing="0" w:line="500" w:lineRule="exact"/>
        <w:ind w:firstLineChars="200" w:firstLine="640"/>
        <w:rPr>
          <w:rFonts w:ascii="仿宋" w:eastAsia="仿宋" w:hAnsi="仿宋"/>
          <w:sz w:val="32"/>
          <w:szCs w:val="32"/>
        </w:rPr>
      </w:pPr>
      <w:r w:rsidRPr="00606029">
        <w:rPr>
          <w:rFonts w:ascii="仿宋" w:eastAsia="仿宋" w:hAnsi="仿宋" w:hint="eastAsia"/>
          <w:sz w:val="32"/>
          <w:szCs w:val="32"/>
        </w:rPr>
        <w:t>谢谢大家。</w:t>
      </w:r>
    </w:p>
    <w:p w:rsidR="009A7769" w:rsidRPr="00606029" w:rsidRDefault="009A7769" w:rsidP="009A7769">
      <w:pPr>
        <w:spacing w:line="500" w:lineRule="exact"/>
        <w:ind w:firstLineChars="200" w:firstLine="640"/>
        <w:jc w:val="right"/>
        <w:rPr>
          <w:rFonts w:ascii="仿宋" w:eastAsia="仿宋" w:hAnsi="仿宋"/>
          <w:sz w:val="32"/>
          <w:szCs w:val="32"/>
        </w:rPr>
      </w:pPr>
      <w:r w:rsidRPr="00606029">
        <w:rPr>
          <w:rFonts w:ascii="仿宋" w:eastAsia="仿宋" w:hAnsi="仿宋" w:hint="eastAsia"/>
          <w:sz w:val="32"/>
          <w:szCs w:val="32"/>
        </w:rPr>
        <w:t>（来源于：新华网 2014年12月16日）</w:t>
      </w:r>
    </w:p>
    <w:p w:rsidR="00033858" w:rsidRPr="00606029" w:rsidRDefault="00033858">
      <w:pPr>
        <w:widowControl/>
        <w:jc w:val="left"/>
        <w:rPr>
          <w:rFonts w:ascii="仿宋" w:eastAsia="仿宋" w:hAnsi="仿宋"/>
          <w:sz w:val="32"/>
          <w:szCs w:val="32"/>
        </w:rPr>
      </w:pPr>
      <w:r w:rsidRPr="00606029">
        <w:rPr>
          <w:rFonts w:ascii="仿宋" w:eastAsia="仿宋" w:hAnsi="仿宋"/>
          <w:sz w:val="32"/>
          <w:szCs w:val="32"/>
        </w:rPr>
        <w:br w:type="page"/>
      </w:r>
    </w:p>
    <w:p w:rsidR="008640CD" w:rsidRPr="00606029" w:rsidRDefault="008640CD" w:rsidP="00AF0427">
      <w:pPr>
        <w:spacing w:afterLines="100"/>
        <w:jc w:val="center"/>
        <w:rPr>
          <w:rFonts w:ascii="黑体" w:eastAsia="黑体" w:hAnsi="黑体"/>
          <w:bCs/>
          <w:kern w:val="36"/>
          <w:sz w:val="36"/>
          <w:szCs w:val="36"/>
        </w:rPr>
      </w:pPr>
      <w:r w:rsidRPr="00606029">
        <w:rPr>
          <w:rFonts w:ascii="黑体" w:eastAsia="黑体" w:hAnsi="黑体" w:hint="eastAsia"/>
          <w:bCs/>
          <w:kern w:val="36"/>
          <w:sz w:val="36"/>
          <w:szCs w:val="36"/>
        </w:rPr>
        <w:lastRenderedPageBreak/>
        <w:t xml:space="preserve">新华社评论员：乘破竹之势 </w:t>
      </w:r>
      <w:proofErr w:type="gramStart"/>
      <w:r w:rsidRPr="00606029">
        <w:rPr>
          <w:rFonts w:ascii="黑体" w:eastAsia="黑体" w:hAnsi="黑体" w:hint="eastAsia"/>
          <w:bCs/>
          <w:kern w:val="36"/>
          <w:sz w:val="36"/>
          <w:szCs w:val="36"/>
        </w:rPr>
        <w:t>迈改革</w:t>
      </w:r>
      <w:proofErr w:type="gramEnd"/>
      <w:r w:rsidRPr="00606029">
        <w:rPr>
          <w:rFonts w:ascii="黑体" w:eastAsia="黑体" w:hAnsi="黑体" w:hint="eastAsia"/>
          <w:bCs/>
          <w:kern w:val="36"/>
          <w:sz w:val="36"/>
          <w:szCs w:val="36"/>
        </w:rPr>
        <w:t>之步</w:t>
      </w:r>
    </w:p>
    <w:p w:rsidR="008640CD" w:rsidRPr="00606029" w:rsidRDefault="008640CD" w:rsidP="008640CD">
      <w:pPr>
        <w:widowControl/>
        <w:spacing w:line="540" w:lineRule="exact"/>
        <w:ind w:firstLineChars="200" w:firstLine="640"/>
        <w:jc w:val="left"/>
        <w:rPr>
          <w:rFonts w:ascii="仿宋" w:eastAsia="仿宋" w:hAnsi="仿宋" w:cs="宋体"/>
          <w:kern w:val="0"/>
          <w:sz w:val="32"/>
          <w:szCs w:val="32"/>
        </w:rPr>
      </w:pPr>
    </w:p>
    <w:p w:rsidR="008640CD" w:rsidRPr="00606029" w:rsidRDefault="008640CD" w:rsidP="008640CD">
      <w:pPr>
        <w:widowControl/>
        <w:spacing w:line="540" w:lineRule="exact"/>
        <w:ind w:firstLineChars="200" w:firstLine="640"/>
        <w:jc w:val="left"/>
        <w:rPr>
          <w:rFonts w:ascii="仿宋" w:eastAsia="仿宋" w:hAnsi="仿宋" w:cs="宋体"/>
          <w:kern w:val="0"/>
          <w:sz w:val="32"/>
          <w:szCs w:val="32"/>
        </w:rPr>
      </w:pPr>
      <w:r w:rsidRPr="00606029">
        <w:rPr>
          <w:rFonts w:ascii="仿宋" w:eastAsia="仿宋" w:hAnsi="仿宋" w:cs="宋体" w:hint="eastAsia"/>
          <w:kern w:val="0"/>
          <w:sz w:val="32"/>
          <w:szCs w:val="32"/>
        </w:rPr>
        <w:t>时间标注出改革砥砺前行的坚实足迹。在全面深化改革开局之年即将结束之际，习近平总书记主持召开中央全面深化改革领导小组第八次会议，深入总结一年来全面深化改革的成效和经验，强调指出明年改革的任务和重点，并就进一步推进改革指明努力方向、提出具体要求。认真学习、深入领会、坚决贯彻习近平总书记重要讲话精神，对于再接再厉、趁热打铁、乘势而上，推动全面深化改革不断取得新成效，具有重大意义。</w:t>
      </w:r>
    </w:p>
    <w:p w:rsidR="008640CD" w:rsidRPr="00606029" w:rsidRDefault="008640CD" w:rsidP="008640CD">
      <w:pPr>
        <w:widowControl/>
        <w:spacing w:line="540" w:lineRule="exact"/>
        <w:ind w:firstLineChars="200" w:firstLine="640"/>
        <w:jc w:val="left"/>
        <w:rPr>
          <w:rFonts w:ascii="仿宋" w:eastAsia="仿宋" w:hAnsi="仿宋" w:cs="宋体"/>
          <w:kern w:val="0"/>
          <w:sz w:val="32"/>
          <w:szCs w:val="32"/>
        </w:rPr>
      </w:pPr>
      <w:r w:rsidRPr="00606029">
        <w:rPr>
          <w:rFonts w:ascii="仿宋" w:eastAsia="仿宋" w:hAnsi="仿宋" w:cs="宋体" w:hint="eastAsia"/>
          <w:kern w:val="0"/>
          <w:sz w:val="32"/>
          <w:szCs w:val="32"/>
        </w:rPr>
        <w:t>志不求易者成，事不避难者进。全面深化改革开局之年，党中央总揽全局、协调各方，领导全国人民迎难而上，全面推进改革攻坚，在一些重要领域和关键环节取得重大进展和积极成效，形成了上下联动、主动作为、蹄疾步稳、狠抓落实的好局面，呈现出全面播种、次第开花的生动景象，有力促进了稳增长、调结构、惠民生、防风险等方面的工作，为进一步推动全面深化改革积累宝贵经验，增添强大信心，注入强劲动力。</w:t>
      </w:r>
    </w:p>
    <w:p w:rsidR="008640CD" w:rsidRPr="00606029" w:rsidRDefault="008640CD" w:rsidP="008640CD">
      <w:pPr>
        <w:widowControl/>
        <w:spacing w:line="540" w:lineRule="exact"/>
        <w:ind w:firstLineChars="200" w:firstLine="640"/>
        <w:jc w:val="left"/>
        <w:rPr>
          <w:rFonts w:ascii="仿宋" w:eastAsia="仿宋" w:hAnsi="仿宋" w:cs="宋体"/>
          <w:kern w:val="0"/>
          <w:sz w:val="32"/>
          <w:szCs w:val="32"/>
        </w:rPr>
      </w:pPr>
      <w:r w:rsidRPr="00606029">
        <w:rPr>
          <w:rFonts w:ascii="仿宋" w:eastAsia="仿宋" w:hAnsi="仿宋" w:cs="宋体" w:hint="eastAsia"/>
          <w:kern w:val="0"/>
          <w:sz w:val="32"/>
          <w:szCs w:val="32"/>
        </w:rPr>
        <w:t>回顾全面深化改革一年来取得的成效，重要的经验就是，在党中央坚强领导下，各地区各部门把党的十八届三中全会提出的各项改革举措作为中心任务，凝心聚力，统筹谋划，把抓部署、抓统筹、抓方案、抓落实、抓督办、抓宣传等关键环节衔接贯通，</w:t>
      </w:r>
      <w:proofErr w:type="gramStart"/>
      <w:r w:rsidRPr="00606029">
        <w:rPr>
          <w:rFonts w:ascii="仿宋" w:eastAsia="仿宋" w:hAnsi="仿宋" w:cs="宋体" w:hint="eastAsia"/>
          <w:kern w:val="0"/>
          <w:sz w:val="32"/>
          <w:szCs w:val="32"/>
        </w:rPr>
        <w:t>一个问题一个问题</w:t>
      </w:r>
      <w:proofErr w:type="gramEnd"/>
      <w:r w:rsidRPr="00606029">
        <w:rPr>
          <w:rFonts w:ascii="仿宋" w:eastAsia="仿宋" w:hAnsi="仿宋" w:cs="宋体" w:hint="eastAsia"/>
          <w:kern w:val="0"/>
          <w:sz w:val="32"/>
          <w:szCs w:val="32"/>
        </w:rPr>
        <w:t>跟进解决，</w:t>
      </w:r>
      <w:proofErr w:type="gramStart"/>
      <w:r w:rsidRPr="00606029">
        <w:rPr>
          <w:rFonts w:ascii="仿宋" w:eastAsia="仿宋" w:hAnsi="仿宋" w:cs="宋体" w:hint="eastAsia"/>
          <w:kern w:val="0"/>
          <w:sz w:val="32"/>
          <w:szCs w:val="32"/>
        </w:rPr>
        <w:t>一个方案一个方案</w:t>
      </w:r>
      <w:proofErr w:type="gramEnd"/>
      <w:r w:rsidRPr="00606029">
        <w:rPr>
          <w:rFonts w:ascii="仿宋" w:eastAsia="仿宋" w:hAnsi="仿宋" w:cs="宋体" w:hint="eastAsia"/>
          <w:kern w:val="0"/>
          <w:sz w:val="32"/>
          <w:szCs w:val="32"/>
        </w:rPr>
        <w:t>有序推出，</w:t>
      </w:r>
      <w:proofErr w:type="gramStart"/>
      <w:r w:rsidRPr="00606029">
        <w:rPr>
          <w:rFonts w:ascii="仿宋" w:eastAsia="仿宋" w:hAnsi="仿宋" w:cs="宋体" w:hint="eastAsia"/>
          <w:kern w:val="0"/>
          <w:sz w:val="32"/>
          <w:szCs w:val="32"/>
        </w:rPr>
        <w:t>一个节点一个节点</w:t>
      </w:r>
      <w:proofErr w:type="gramEnd"/>
      <w:r w:rsidRPr="00606029">
        <w:rPr>
          <w:rFonts w:ascii="仿宋" w:eastAsia="仿宋" w:hAnsi="仿宋" w:cs="宋体" w:hint="eastAsia"/>
          <w:kern w:val="0"/>
          <w:sz w:val="32"/>
          <w:szCs w:val="32"/>
        </w:rPr>
        <w:t>扎实推进。实践充分证明，中央全面深化改革领导小组的组织领导是坚强有力的，</w:t>
      </w:r>
      <w:r w:rsidRPr="00606029">
        <w:rPr>
          <w:rFonts w:ascii="仿宋" w:eastAsia="仿宋" w:hAnsi="仿宋" w:cs="宋体" w:hint="eastAsia"/>
          <w:kern w:val="0"/>
          <w:sz w:val="32"/>
          <w:szCs w:val="32"/>
        </w:rPr>
        <w:lastRenderedPageBreak/>
        <w:t>推进改革的决策机制、统筹协调机制、督办督察机制、宣传引导机制是有效管用的。继续坚持和发挥这些机制，认真总结经验、找出不足、摸索规律，必将为今后改革工作创造良好条件。</w:t>
      </w:r>
    </w:p>
    <w:p w:rsidR="008640CD" w:rsidRPr="00606029" w:rsidRDefault="008640CD" w:rsidP="008640CD">
      <w:pPr>
        <w:widowControl/>
        <w:spacing w:line="540" w:lineRule="exact"/>
        <w:ind w:firstLineChars="200" w:firstLine="640"/>
        <w:jc w:val="left"/>
        <w:rPr>
          <w:rFonts w:ascii="仿宋" w:eastAsia="仿宋" w:hAnsi="仿宋" w:cs="宋体"/>
          <w:kern w:val="0"/>
          <w:sz w:val="32"/>
          <w:szCs w:val="32"/>
        </w:rPr>
      </w:pPr>
      <w:r w:rsidRPr="00606029">
        <w:rPr>
          <w:rFonts w:ascii="仿宋" w:eastAsia="仿宋" w:hAnsi="仿宋" w:cs="宋体" w:hint="eastAsia"/>
          <w:kern w:val="0"/>
          <w:sz w:val="32"/>
          <w:szCs w:val="32"/>
        </w:rPr>
        <w:t>2015年是全面深化改革关键之年。从“开局之年”到“关键之年”，不仅是改革阶段的递进，更有改革难度的增加。改革攻坚难题已开，正待全面破解；问题由表及里从浅到深，触及症结核心。随着改革向纵深挺进，一些深层次体制机制弊端和既得利益阻碍会越发凸显，各种矛盾交织叠加的状况也会更为复杂。方此</w:t>
      </w:r>
      <w:proofErr w:type="gramStart"/>
      <w:r w:rsidRPr="00606029">
        <w:rPr>
          <w:rFonts w:ascii="仿宋" w:eastAsia="仿宋" w:hAnsi="仿宋" w:cs="宋体" w:hint="eastAsia"/>
          <w:kern w:val="0"/>
          <w:sz w:val="32"/>
          <w:szCs w:val="32"/>
        </w:rPr>
        <w:t>之</w:t>
      </w:r>
      <w:proofErr w:type="gramEnd"/>
      <w:r w:rsidRPr="00606029">
        <w:rPr>
          <w:rFonts w:ascii="仿宋" w:eastAsia="仿宋" w:hAnsi="仿宋" w:cs="宋体" w:hint="eastAsia"/>
          <w:kern w:val="0"/>
          <w:sz w:val="32"/>
          <w:szCs w:val="32"/>
        </w:rPr>
        <w:t>时，牢牢把握大有可为的历史机遇，用好用活“开局之年”的有益经验，充分借助已经形成的良好势头，因时而动，顺势而为，“关键之年”就能更进一步。</w:t>
      </w:r>
    </w:p>
    <w:p w:rsidR="008640CD" w:rsidRPr="00606029" w:rsidRDefault="008640CD" w:rsidP="008640CD">
      <w:pPr>
        <w:widowControl/>
        <w:spacing w:line="540" w:lineRule="exact"/>
        <w:ind w:firstLineChars="200" w:firstLine="640"/>
        <w:jc w:val="left"/>
        <w:rPr>
          <w:rFonts w:ascii="仿宋" w:eastAsia="仿宋" w:hAnsi="仿宋" w:cs="宋体"/>
          <w:kern w:val="0"/>
          <w:sz w:val="32"/>
          <w:szCs w:val="32"/>
        </w:rPr>
      </w:pPr>
      <w:r w:rsidRPr="00606029">
        <w:rPr>
          <w:rFonts w:ascii="仿宋" w:eastAsia="仿宋" w:hAnsi="仿宋" w:cs="宋体" w:hint="eastAsia"/>
          <w:kern w:val="0"/>
          <w:sz w:val="32"/>
          <w:szCs w:val="32"/>
        </w:rPr>
        <w:t>改革全面深化的过程，也是改革质量不断提高的过程。水深流</w:t>
      </w:r>
      <w:proofErr w:type="gramStart"/>
      <w:r w:rsidRPr="00606029">
        <w:rPr>
          <w:rFonts w:ascii="仿宋" w:eastAsia="仿宋" w:hAnsi="仿宋" w:cs="宋体" w:hint="eastAsia"/>
          <w:kern w:val="0"/>
          <w:sz w:val="32"/>
          <w:szCs w:val="32"/>
        </w:rPr>
        <w:t>湍</w:t>
      </w:r>
      <w:proofErr w:type="gramEnd"/>
      <w:r w:rsidRPr="00606029">
        <w:rPr>
          <w:rFonts w:ascii="仿宋" w:eastAsia="仿宋" w:hAnsi="仿宋" w:cs="宋体" w:hint="eastAsia"/>
          <w:kern w:val="0"/>
          <w:sz w:val="32"/>
          <w:szCs w:val="32"/>
        </w:rPr>
        <w:t>，行</w:t>
      </w:r>
      <w:proofErr w:type="gramStart"/>
      <w:r w:rsidRPr="00606029">
        <w:rPr>
          <w:rFonts w:ascii="仿宋" w:eastAsia="仿宋" w:hAnsi="仿宋" w:cs="宋体" w:hint="eastAsia"/>
          <w:kern w:val="0"/>
          <w:sz w:val="32"/>
          <w:szCs w:val="32"/>
        </w:rPr>
        <w:t>稳才能致</w:t>
      </w:r>
      <w:proofErr w:type="gramEnd"/>
      <w:r w:rsidRPr="00606029">
        <w:rPr>
          <w:rFonts w:ascii="仿宋" w:eastAsia="仿宋" w:hAnsi="仿宋" w:cs="宋体" w:hint="eastAsia"/>
          <w:kern w:val="0"/>
          <w:sz w:val="32"/>
          <w:szCs w:val="32"/>
        </w:rPr>
        <w:t>远。新常态下，需要把提高改革质量放到重要位置，坚持速度服从质量，依靠高质量的改革方案、高质量的贯彻落实让改革落地生根，开花结果。提高质量不是一句口号，而是科学谋划、稳步推进才能实现的目标。坚持问题导向，做实做细调查研究，深入基层听取各方意见，严格方案制定程序；对已出台的具有重大结构支撑作用的改革，要抓紧出台细化实施方案；对已经出台的重大方案要排队督察，及时跟踪、及时检查、及时评估，重在发现问题及时整改。只要把这些具体要求和操作环节都落实到位，就能为改革提供有力的质量保障，巩固改革稳扎稳打、稳中有进的态势。</w:t>
      </w:r>
    </w:p>
    <w:p w:rsidR="008640CD" w:rsidRPr="00606029" w:rsidRDefault="008640CD" w:rsidP="008640CD">
      <w:pPr>
        <w:widowControl/>
        <w:spacing w:line="540" w:lineRule="exact"/>
        <w:ind w:firstLineChars="200" w:firstLine="640"/>
        <w:jc w:val="left"/>
        <w:rPr>
          <w:rFonts w:ascii="仿宋" w:eastAsia="仿宋" w:hAnsi="仿宋" w:cs="宋体"/>
          <w:kern w:val="0"/>
          <w:sz w:val="32"/>
          <w:szCs w:val="32"/>
        </w:rPr>
      </w:pPr>
      <w:r w:rsidRPr="00606029">
        <w:rPr>
          <w:rFonts w:ascii="仿宋" w:eastAsia="仿宋" w:hAnsi="仿宋" w:cs="宋体" w:hint="eastAsia"/>
          <w:kern w:val="0"/>
          <w:sz w:val="32"/>
          <w:szCs w:val="32"/>
        </w:rPr>
        <w:lastRenderedPageBreak/>
        <w:t>气可鼓而不可泄，</w:t>
      </w:r>
      <w:proofErr w:type="gramStart"/>
      <w:r w:rsidRPr="00606029">
        <w:rPr>
          <w:rFonts w:ascii="仿宋" w:eastAsia="仿宋" w:hAnsi="仿宋" w:cs="宋体" w:hint="eastAsia"/>
          <w:kern w:val="0"/>
          <w:sz w:val="32"/>
          <w:szCs w:val="32"/>
        </w:rPr>
        <w:t>力须聚</w:t>
      </w:r>
      <w:proofErr w:type="gramEnd"/>
      <w:r w:rsidRPr="00606029">
        <w:rPr>
          <w:rFonts w:ascii="仿宋" w:eastAsia="仿宋" w:hAnsi="仿宋" w:cs="宋体" w:hint="eastAsia"/>
          <w:kern w:val="0"/>
          <w:sz w:val="32"/>
          <w:szCs w:val="32"/>
        </w:rPr>
        <w:t>而不能散。改革攻坚，最需要一鼓作气、势如破竹的气魄和求真务实、统筹协同的行动。不断强化责任意识、问题意识、攻坚意识，加强组织领导；着力抓好改革任务统筹协调，更加注重改革的系统性、整体性、协同性，提高改革方案穿透力，以钉钉子精神抓好落实，我们定能在以习近平同志为总书记的党中央坚强领导下，在这场赢得主动、赢得优势、赢得未来的伟大实践中，用全面深化改革的新进展、新成效，谱写更加精彩的改革新篇章。</w:t>
      </w:r>
    </w:p>
    <w:p w:rsidR="008640CD" w:rsidRPr="00606029" w:rsidRDefault="008640CD" w:rsidP="008640CD">
      <w:pPr>
        <w:widowControl/>
        <w:spacing w:line="540" w:lineRule="exact"/>
        <w:ind w:firstLineChars="200" w:firstLine="640"/>
        <w:jc w:val="right"/>
        <w:rPr>
          <w:rFonts w:ascii="仿宋" w:eastAsia="仿宋" w:hAnsi="仿宋" w:cs="宋体"/>
          <w:kern w:val="0"/>
          <w:sz w:val="32"/>
          <w:szCs w:val="32"/>
        </w:rPr>
      </w:pPr>
      <w:r w:rsidRPr="00606029">
        <w:rPr>
          <w:rFonts w:ascii="仿宋" w:eastAsia="仿宋" w:hAnsi="仿宋" w:cs="宋体" w:hint="eastAsia"/>
          <w:kern w:val="0"/>
          <w:sz w:val="32"/>
          <w:szCs w:val="32"/>
        </w:rPr>
        <w:t>（来自于：新华网 2014年12月30日）</w:t>
      </w:r>
    </w:p>
    <w:p w:rsidR="008640CD" w:rsidRPr="00606029" w:rsidRDefault="008640CD" w:rsidP="008640CD">
      <w:pPr>
        <w:widowControl/>
        <w:spacing w:line="540" w:lineRule="exact"/>
        <w:ind w:firstLineChars="200" w:firstLine="640"/>
        <w:jc w:val="left"/>
        <w:rPr>
          <w:rFonts w:ascii="仿宋" w:eastAsia="仿宋" w:hAnsi="仿宋" w:cs="宋体"/>
          <w:kern w:val="0"/>
          <w:sz w:val="32"/>
          <w:szCs w:val="32"/>
        </w:rPr>
      </w:pPr>
    </w:p>
    <w:p w:rsidR="008640CD" w:rsidRPr="00606029" w:rsidRDefault="008640CD">
      <w:pPr>
        <w:widowControl/>
        <w:jc w:val="left"/>
        <w:rPr>
          <w:rFonts w:ascii="仿宋" w:eastAsia="仿宋" w:hAnsi="仿宋"/>
          <w:sz w:val="32"/>
          <w:szCs w:val="32"/>
        </w:rPr>
      </w:pPr>
      <w:r w:rsidRPr="00606029">
        <w:rPr>
          <w:rFonts w:ascii="仿宋" w:eastAsia="仿宋" w:hAnsi="仿宋"/>
          <w:sz w:val="32"/>
          <w:szCs w:val="32"/>
        </w:rPr>
        <w:br w:type="page"/>
      </w:r>
    </w:p>
    <w:p w:rsidR="008640CD" w:rsidRPr="00606029" w:rsidRDefault="008640CD" w:rsidP="008640CD">
      <w:pPr>
        <w:jc w:val="center"/>
        <w:rPr>
          <w:rFonts w:ascii="黑体" w:eastAsia="黑体" w:hAnsi="黑体"/>
          <w:spacing w:val="-20"/>
          <w:sz w:val="36"/>
          <w:szCs w:val="36"/>
        </w:rPr>
      </w:pPr>
      <w:r w:rsidRPr="00606029">
        <w:rPr>
          <w:rFonts w:ascii="黑体" w:eastAsia="黑体" w:hAnsi="黑体"/>
          <w:spacing w:val="-20"/>
          <w:sz w:val="36"/>
          <w:szCs w:val="36"/>
        </w:rPr>
        <w:lastRenderedPageBreak/>
        <w:t>人民日报评论员：把从严要求贯穿到领导班子建设各方面</w:t>
      </w:r>
    </w:p>
    <w:p w:rsidR="008640CD" w:rsidRPr="00606029" w:rsidRDefault="008640CD" w:rsidP="008640CD">
      <w:pPr>
        <w:jc w:val="left"/>
        <w:rPr>
          <w:rFonts w:ascii="黑体" w:eastAsia="黑体" w:hAnsi="黑体"/>
          <w:sz w:val="36"/>
          <w:szCs w:val="36"/>
        </w:rPr>
      </w:pPr>
    </w:p>
    <w:p w:rsidR="008640CD" w:rsidRPr="00606029" w:rsidRDefault="008640CD" w:rsidP="008640CD">
      <w:pPr>
        <w:widowControl/>
        <w:spacing w:line="540" w:lineRule="exact"/>
        <w:ind w:firstLineChars="200" w:firstLine="640"/>
        <w:rPr>
          <w:rFonts w:ascii="仿宋" w:eastAsia="仿宋" w:hAnsi="仿宋" w:cs="宋体"/>
          <w:kern w:val="0"/>
          <w:sz w:val="32"/>
          <w:szCs w:val="32"/>
        </w:rPr>
      </w:pPr>
      <w:r w:rsidRPr="00606029">
        <w:rPr>
          <w:rFonts w:ascii="仿宋" w:eastAsia="仿宋" w:hAnsi="仿宋" w:cs="宋体"/>
          <w:kern w:val="0"/>
          <w:sz w:val="32"/>
          <w:szCs w:val="32"/>
        </w:rPr>
        <w:t>最近，中共中央办公厅印发了《2014—2018年全国党政领导班子建设规划纲要》（以下简称《规划纲要》），明确了今后5年领导班子建设的指导思想、目标任务、基本要求、主要举措，为进一步加强领导班子建设提供了基本遵循。《规划纲要》的实施，对于坚持全面从严治党，建设坚强有力的各级领导班子，为全面建成小康社会、全面深化改革、全面推进依法治国提供坚强组织保证，具有重大意义。</w:t>
      </w:r>
    </w:p>
    <w:p w:rsidR="008640CD" w:rsidRPr="00606029" w:rsidRDefault="008640CD" w:rsidP="008640CD">
      <w:pPr>
        <w:widowControl/>
        <w:spacing w:line="540" w:lineRule="exact"/>
        <w:ind w:firstLineChars="200" w:firstLine="640"/>
        <w:rPr>
          <w:rFonts w:ascii="仿宋" w:eastAsia="仿宋" w:hAnsi="仿宋" w:cs="宋体"/>
          <w:kern w:val="0"/>
          <w:sz w:val="32"/>
          <w:szCs w:val="32"/>
        </w:rPr>
      </w:pPr>
      <w:r w:rsidRPr="00606029">
        <w:rPr>
          <w:rFonts w:ascii="仿宋" w:eastAsia="仿宋" w:hAnsi="仿宋" w:cs="宋体"/>
          <w:kern w:val="0"/>
          <w:sz w:val="32"/>
          <w:szCs w:val="32"/>
        </w:rPr>
        <w:t>领导班子是一个地方和单位的中枢神经，是经济社会发展的指挥部。当前，我们党正团结带领全党全国人民进行具有许多新的历史特点的伟大斗争。赢得这场斗争的胜利、坚持和发展中国特色社会主义，关键在党、关键在人、关键在各级领导班子。各地各部门要按照中央要求，严格落实从严治党责任，以严的标准要求干部、以严的措施管理干部、以严的纪律约束干部，把从严要求、最讲认真贯穿领导班子建设的全过程和各方面，真正把《规划纲要》的各项任务落到实处。</w:t>
      </w:r>
    </w:p>
    <w:p w:rsidR="008640CD" w:rsidRPr="00606029" w:rsidRDefault="008640CD" w:rsidP="008640CD">
      <w:pPr>
        <w:widowControl/>
        <w:spacing w:line="540" w:lineRule="exact"/>
        <w:ind w:firstLineChars="200" w:firstLine="640"/>
        <w:rPr>
          <w:rFonts w:ascii="仿宋" w:eastAsia="仿宋" w:hAnsi="仿宋" w:cs="宋体"/>
          <w:kern w:val="0"/>
          <w:sz w:val="32"/>
          <w:szCs w:val="32"/>
        </w:rPr>
      </w:pPr>
      <w:r w:rsidRPr="00606029">
        <w:rPr>
          <w:rFonts w:ascii="仿宋" w:eastAsia="仿宋" w:hAnsi="仿宋" w:cs="宋体"/>
          <w:kern w:val="0"/>
          <w:sz w:val="32"/>
          <w:szCs w:val="32"/>
        </w:rPr>
        <w:t>从大量事实看，领导干部出问题，首先是理想信念出了问题，一些地方和单位领导班子出现“塌方式”腐败，也是因为理想信念的高地出现了塌陷。抓班子建设，第一位任务就是牢牢抓住理想信念这个核心，加强思想理论建设，扎实开展理论学习培训特别是习近平总书记系列重要讲话精神的学习培训，加强党性党风党纪教育，坚定领导干部的理想信念，确保各级领导班子由真正忠于马克思主义、忠于党、</w:t>
      </w:r>
      <w:r w:rsidRPr="00606029">
        <w:rPr>
          <w:rFonts w:ascii="仿宋" w:eastAsia="仿宋" w:hAnsi="仿宋" w:cs="宋体"/>
          <w:kern w:val="0"/>
          <w:sz w:val="32"/>
          <w:szCs w:val="32"/>
        </w:rPr>
        <w:lastRenderedPageBreak/>
        <w:t>忠于人民的人组成，始终不渝为中国特色社会主义共同理想而奋斗。</w:t>
      </w:r>
    </w:p>
    <w:p w:rsidR="008640CD" w:rsidRPr="00606029" w:rsidRDefault="008640CD" w:rsidP="008640CD">
      <w:pPr>
        <w:widowControl/>
        <w:spacing w:line="540" w:lineRule="exact"/>
        <w:ind w:firstLineChars="200" w:firstLine="640"/>
        <w:rPr>
          <w:rFonts w:ascii="仿宋" w:eastAsia="仿宋" w:hAnsi="仿宋" w:cs="宋体"/>
          <w:kern w:val="0"/>
          <w:sz w:val="32"/>
          <w:szCs w:val="32"/>
        </w:rPr>
      </w:pPr>
      <w:r w:rsidRPr="00606029">
        <w:rPr>
          <w:rFonts w:ascii="仿宋" w:eastAsia="仿宋" w:hAnsi="仿宋" w:cs="宋体"/>
          <w:kern w:val="0"/>
          <w:sz w:val="32"/>
          <w:szCs w:val="32"/>
        </w:rPr>
        <w:t>一个班子强不强、有没有战斗力，同有没有严肃认真的党内政治生活密切相关。现在有的班子出了问题，往往不能通过严格的党内政治生活来解决，而是靠上级通过组织调整来解决，动“外科手术”。要严肃党内政治生活，认真执行党的民主集中制，用好批评和自我批评这把利器，坚决防止和克服自由主义、分散主义、好人主义、个人主义，增强党内政治生活的政治性原则性战斗性，不断提高解决自身矛盾和问题的能力。</w:t>
      </w:r>
    </w:p>
    <w:p w:rsidR="008640CD" w:rsidRPr="00606029" w:rsidRDefault="008640CD" w:rsidP="008640CD">
      <w:pPr>
        <w:widowControl/>
        <w:spacing w:line="540" w:lineRule="exact"/>
        <w:ind w:firstLineChars="200" w:firstLine="640"/>
        <w:rPr>
          <w:rFonts w:ascii="仿宋" w:eastAsia="仿宋" w:hAnsi="仿宋" w:cs="宋体"/>
          <w:kern w:val="0"/>
          <w:sz w:val="32"/>
          <w:szCs w:val="32"/>
        </w:rPr>
      </w:pPr>
      <w:r w:rsidRPr="00606029">
        <w:rPr>
          <w:rFonts w:ascii="仿宋" w:eastAsia="仿宋" w:hAnsi="仿宋" w:cs="宋体"/>
          <w:kern w:val="0"/>
          <w:sz w:val="32"/>
          <w:szCs w:val="32"/>
        </w:rPr>
        <w:t>领导班子配备，重中之重是选好配强一把手。要把政治上强、能够驾驭全局、善于抓班子带队伍、民主作风好、群众威信高的优秀干部，选配到一把手岗位上来。要重视班子的优化配备，增强整体功能。对年龄等要求，要从实际出发，不搞“一刀切”，不降格以求。</w:t>
      </w:r>
    </w:p>
    <w:p w:rsidR="008640CD" w:rsidRPr="00606029" w:rsidRDefault="008640CD" w:rsidP="008640CD">
      <w:pPr>
        <w:widowControl/>
        <w:spacing w:line="540" w:lineRule="exact"/>
        <w:ind w:firstLineChars="200" w:firstLine="640"/>
        <w:rPr>
          <w:rFonts w:ascii="仿宋" w:eastAsia="仿宋" w:hAnsi="仿宋" w:cs="宋体"/>
          <w:kern w:val="0"/>
          <w:sz w:val="32"/>
          <w:szCs w:val="32"/>
        </w:rPr>
      </w:pPr>
      <w:r w:rsidRPr="00606029">
        <w:rPr>
          <w:rFonts w:ascii="仿宋" w:eastAsia="仿宋" w:hAnsi="仿宋" w:cs="宋体"/>
          <w:kern w:val="0"/>
          <w:sz w:val="32"/>
          <w:szCs w:val="32"/>
        </w:rPr>
        <w:t>好干部是“选”出来的，更是“管”出来的。要健全和落实从严管理监督干部制度，防止小毛病演化成大问题。严明党的纪律特别是政治纪律、组织纪律，决不允许搞上有政策、下有对策，决不允许有令不行、有禁不止。强化执纪问责，严肃查处违反纪律和制度的行为，督促领导班子和领导干部模范遵守党纪国法，在一级带一级中形成从严治党、从严管理干部的好的政治生态。</w:t>
      </w:r>
    </w:p>
    <w:p w:rsidR="008640CD" w:rsidRPr="00606029" w:rsidRDefault="008640CD" w:rsidP="008640CD">
      <w:pPr>
        <w:widowControl/>
        <w:spacing w:line="540" w:lineRule="exact"/>
        <w:ind w:firstLineChars="200" w:firstLine="640"/>
        <w:jc w:val="right"/>
        <w:rPr>
          <w:rFonts w:ascii="仿宋" w:eastAsia="仿宋" w:hAnsi="仿宋" w:cs="宋体"/>
          <w:kern w:val="0"/>
          <w:sz w:val="32"/>
          <w:szCs w:val="32"/>
        </w:rPr>
      </w:pPr>
      <w:r w:rsidRPr="00606029">
        <w:rPr>
          <w:rFonts w:ascii="仿宋" w:eastAsia="仿宋" w:hAnsi="仿宋" w:cs="宋体" w:hint="eastAsia"/>
          <w:kern w:val="0"/>
          <w:sz w:val="32"/>
          <w:szCs w:val="32"/>
        </w:rPr>
        <w:t>（来自于：</w:t>
      </w:r>
      <w:r w:rsidRPr="00606029">
        <w:rPr>
          <w:rFonts w:ascii="仿宋" w:eastAsia="仿宋" w:hAnsi="仿宋" w:cs="宋体"/>
          <w:kern w:val="0"/>
          <w:sz w:val="32"/>
          <w:szCs w:val="32"/>
        </w:rPr>
        <w:t>《人民日报》</w:t>
      </w:r>
      <w:r w:rsidRPr="00606029">
        <w:rPr>
          <w:rFonts w:ascii="仿宋" w:eastAsia="仿宋" w:hAnsi="仿宋" w:cs="宋体" w:hint="eastAsia"/>
          <w:kern w:val="0"/>
          <w:sz w:val="32"/>
          <w:szCs w:val="32"/>
        </w:rPr>
        <w:t xml:space="preserve"> </w:t>
      </w:r>
      <w:r w:rsidRPr="00606029">
        <w:rPr>
          <w:rFonts w:ascii="仿宋" w:eastAsia="仿宋" w:hAnsi="仿宋" w:cs="宋体"/>
          <w:kern w:val="0"/>
          <w:sz w:val="32"/>
          <w:szCs w:val="32"/>
        </w:rPr>
        <w:t>2014年12月25日 01 版）</w:t>
      </w:r>
    </w:p>
    <w:p w:rsidR="008640CD" w:rsidRPr="00606029" w:rsidRDefault="008640CD" w:rsidP="008640CD">
      <w:pPr>
        <w:jc w:val="left"/>
        <w:rPr>
          <w:rFonts w:ascii="黑体" w:eastAsia="黑体" w:hAnsi="黑体"/>
          <w:sz w:val="36"/>
          <w:szCs w:val="36"/>
        </w:rPr>
      </w:pPr>
    </w:p>
    <w:p w:rsidR="008640CD" w:rsidRPr="00606029" w:rsidRDefault="008640CD">
      <w:pPr>
        <w:widowControl/>
        <w:jc w:val="left"/>
        <w:rPr>
          <w:rFonts w:ascii="仿宋" w:eastAsia="仿宋" w:hAnsi="仿宋"/>
          <w:sz w:val="32"/>
          <w:szCs w:val="32"/>
        </w:rPr>
      </w:pPr>
      <w:r w:rsidRPr="00606029">
        <w:rPr>
          <w:rFonts w:ascii="仿宋" w:eastAsia="仿宋" w:hAnsi="仿宋"/>
          <w:sz w:val="32"/>
          <w:szCs w:val="32"/>
        </w:rPr>
        <w:br w:type="page"/>
      </w:r>
    </w:p>
    <w:p w:rsidR="008640CD" w:rsidRPr="00606029" w:rsidRDefault="008640CD" w:rsidP="008640CD">
      <w:pPr>
        <w:widowControl/>
        <w:jc w:val="center"/>
        <w:rPr>
          <w:rFonts w:ascii="黑体" w:eastAsia="黑体" w:hAnsi="黑体" w:cs="宋体"/>
          <w:kern w:val="0"/>
          <w:sz w:val="36"/>
          <w:szCs w:val="36"/>
        </w:rPr>
      </w:pPr>
      <w:r w:rsidRPr="00606029">
        <w:rPr>
          <w:rFonts w:ascii="黑体" w:eastAsia="黑体" w:hAnsi="黑体" w:cs="宋体" w:hint="eastAsia"/>
          <w:bCs/>
          <w:kern w:val="36"/>
          <w:sz w:val="36"/>
          <w:szCs w:val="36"/>
        </w:rPr>
        <w:lastRenderedPageBreak/>
        <w:t>人民日报评论员：</w:t>
      </w:r>
      <w:r w:rsidRPr="00606029">
        <w:rPr>
          <w:rFonts w:ascii="黑体" w:eastAsia="黑体" w:hAnsi="黑体" w:cs="宋体"/>
          <w:bCs/>
          <w:kern w:val="36"/>
          <w:sz w:val="36"/>
          <w:szCs w:val="36"/>
        </w:rPr>
        <w:t>改革要有政治定力</w:t>
      </w:r>
    </w:p>
    <w:p w:rsidR="008640CD" w:rsidRPr="00606029" w:rsidRDefault="008640CD" w:rsidP="008640CD">
      <w:pPr>
        <w:widowControl/>
        <w:jc w:val="center"/>
        <w:outlineLvl w:val="3"/>
        <w:rPr>
          <w:rFonts w:ascii="宋体" w:hAnsi="宋体" w:cs="宋体"/>
          <w:bCs/>
          <w:kern w:val="0"/>
          <w:sz w:val="32"/>
          <w:szCs w:val="32"/>
        </w:rPr>
      </w:pPr>
      <w:r w:rsidRPr="00606029">
        <w:rPr>
          <w:rFonts w:ascii="宋体" w:hAnsi="宋体" w:cs="宋体"/>
          <w:bCs/>
          <w:kern w:val="0"/>
          <w:sz w:val="32"/>
          <w:szCs w:val="32"/>
        </w:rPr>
        <w:t>——一论在新起点上乘势而上</w:t>
      </w:r>
    </w:p>
    <w:p w:rsidR="008640CD" w:rsidRPr="00606029" w:rsidRDefault="008640CD" w:rsidP="008640CD"/>
    <w:p w:rsidR="008640CD" w:rsidRPr="00606029" w:rsidRDefault="008640CD" w:rsidP="008640CD">
      <w:pPr>
        <w:widowControl/>
        <w:spacing w:line="534" w:lineRule="exact"/>
        <w:ind w:firstLineChars="200" w:firstLine="640"/>
        <w:jc w:val="left"/>
        <w:rPr>
          <w:rFonts w:ascii="仿宋" w:eastAsia="仿宋" w:hAnsi="仿宋" w:cs="宋体"/>
          <w:kern w:val="0"/>
          <w:sz w:val="32"/>
          <w:szCs w:val="32"/>
        </w:rPr>
      </w:pPr>
      <w:r w:rsidRPr="00606029">
        <w:rPr>
          <w:rFonts w:ascii="仿宋" w:eastAsia="仿宋" w:hAnsi="仿宋" w:cs="宋体"/>
          <w:kern w:val="0"/>
          <w:sz w:val="32"/>
          <w:szCs w:val="32"/>
        </w:rPr>
        <w:t>站在2015的新起点上，改革仍然是引领我们前进的旗帜。2014年12月30日，习近平总书记在中央全面深化改革领导小组第八次会议上强调，气可鼓而不可泄，要巩固改革良好势头，再接再厉、趁热打铁、乘势而上，推动全面深化改革不断取得新成效。新的曙光中展望未来，我们信心更足了，责任更大了。</w:t>
      </w:r>
    </w:p>
    <w:p w:rsidR="008640CD" w:rsidRPr="00606029" w:rsidRDefault="008640CD" w:rsidP="008640CD">
      <w:pPr>
        <w:widowControl/>
        <w:spacing w:line="534" w:lineRule="exact"/>
        <w:ind w:firstLineChars="200" w:firstLine="640"/>
        <w:jc w:val="left"/>
        <w:rPr>
          <w:rFonts w:ascii="仿宋" w:eastAsia="仿宋" w:hAnsi="仿宋" w:cs="宋体"/>
          <w:kern w:val="0"/>
          <w:sz w:val="32"/>
          <w:szCs w:val="32"/>
        </w:rPr>
      </w:pPr>
      <w:r w:rsidRPr="00606029">
        <w:rPr>
          <w:rFonts w:ascii="仿宋" w:eastAsia="仿宋" w:hAnsi="仿宋" w:cs="宋体"/>
          <w:kern w:val="0"/>
          <w:sz w:val="32"/>
          <w:szCs w:val="32"/>
        </w:rPr>
        <w:t>回首过去一年，改革大潮强劲激荡，</w:t>
      </w:r>
      <w:proofErr w:type="gramStart"/>
      <w:r w:rsidRPr="00606029">
        <w:rPr>
          <w:rFonts w:ascii="仿宋" w:eastAsia="仿宋" w:hAnsi="仿宋" w:cs="宋体"/>
          <w:kern w:val="0"/>
          <w:sz w:val="32"/>
          <w:szCs w:val="32"/>
        </w:rPr>
        <w:t>节奏却蹄疾步</w:t>
      </w:r>
      <w:proofErr w:type="gramEnd"/>
      <w:r w:rsidRPr="00606029">
        <w:rPr>
          <w:rFonts w:ascii="仿宋" w:eastAsia="仿宋" w:hAnsi="仿宋" w:cs="宋体"/>
          <w:kern w:val="0"/>
          <w:sz w:val="32"/>
          <w:szCs w:val="32"/>
        </w:rPr>
        <w:t>稳。财税体制改革、户籍制度改革、司法体制改革、农村土地改革等一些重要领域和关键环节的改革深入推进，一些多年难啃的硬骨头啃下来了。改革呈现出全面播种、次第开花的生</w:t>
      </w:r>
      <w:r w:rsidRPr="00606029">
        <w:rPr>
          <w:rFonts w:ascii="仿宋" w:eastAsia="仿宋" w:hAnsi="仿宋" w:cs="宋体"/>
          <w:spacing w:val="-20"/>
          <w:kern w:val="0"/>
          <w:sz w:val="32"/>
          <w:szCs w:val="32"/>
        </w:rPr>
        <w:t>动景象，为中国发展注入了强大动力，也浇灌着每个人的梦想。</w:t>
      </w:r>
    </w:p>
    <w:p w:rsidR="008640CD" w:rsidRPr="00606029" w:rsidRDefault="008640CD" w:rsidP="008640CD">
      <w:pPr>
        <w:widowControl/>
        <w:spacing w:line="534" w:lineRule="exact"/>
        <w:ind w:firstLineChars="200" w:firstLine="640"/>
        <w:jc w:val="left"/>
        <w:rPr>
          <w:rFonts w:ascii="仿宋" w:eastAsia="仿宋" w:hAnsi="仿宋" w:cs="宋体"/>
          <w:kern w:val="0"/>
          <w:sz w:val="32"/>
          <w:szCs w:val="32"/>
        </w:rPr>
      </w:pPr>
      <w:r w:rsidRPr="00606029">
        <w:rPr>
          <w:rFonts w:ascii="仿宋" w:eastAsia="仿宋" w:hAnsi="仿宋" w:cs="宋体"/>
          <w:kern w:val="0"/>
          <w:sz w:val="32"/>
          <w:szCs w:val="32"/>
        </w:rPr>
        <w:t>承前启后再出发，今年是全面深化改革的关键之年。所谓“关键”，意味着今年是攻克改革难点的关键，是增强改革系统性、协同性的关键，是狠抓任务落实的关键，是确保改革质量和进度的关键，也是抓住机遇、以改革促发展的关键。把握关键之年，尤需我们保持政治定力，有决心、有章法，统筹协调，把改革大业推向前进。</w:t>
      </w:r>
    </w:p>
    <w:p w:rsidR="008640CD" w:rsidRPr="00606029" w:rsidRDefault="008640CD" w:rsidP="008640CD">
      <w:pPr>
        <w:widowControl/>
        <w:spacing w:line="534" w:lineRule="exact"/>
        <w:ind w:firstLineChars="200" w:firstLine="640"/>
        <w:jc w:val="left"/>
        <w:rPr>
          <w:rFonts w:ascii="仿宋" w:eastAsia="仿宋" w:hAnsi="仿宋" w:cs="宋体"/>
          <w:kern w:val="0"/>
          <w:sz w:val="32"/>
          <w:szCs w:val="32"/>
        </w:rPr>
      </w:pPr>
      <w:r w:rsidRPr="00606029">
        <w:rPr>
          <w:rFonts w:ascii="仿宋" w:eastAsia="仿宋" w:hAnsi="仿宋" w:cs="宋体"/>
          <w:kern w:val="0"/>
          <w:sz w:val="32"/>
          <w:szCs w:val="32"/>
        </w:rPr>
        <w:t>保持政治定力，就要坚守政治原则，把握政治方向，坚定不移走</w:t>
      </w:r>
      <w:proofErr w:type="gramStart"/>
      <w:r w:rsidRPr="00606029">
        <w:rPr>
          <w:rFonts w:ascii="仿宋" w:eastAsia="仿宋" w:hAnsi="仿宋" w:cs="宋体"/>
          <w:kern w:val="0"/>
          <w:sz w:val="32"/>
          <w:szCs w:val="32"/>
        </w:rPr>
        <w:t>好走稳</w:t>
      </w:r>
      <w:proofErr w:type="gramEnd"/>
      <w:r w:rsidRPr="00606029">
        <w:rPr>
          <w:rFonts w:ascii="仿宋" w:eastAsia="仿宋" w:hAnsi="仿宋" w:cs="宋体"/>
          <w:kern w:val="0"/>
          <w:sz w:val="32"/>
          <w:szCs w:val="32"/>
        </w:rPr>
        <w:t>自己的路。完善和发展中国特色社会主义制度、推进国家治理体系和治理能力现代化，是全面深化改革的总目标。这决定了，我们的改革是社会主义制度的自我完善和发展，不是推倒重来、另起炉灶；是推进国家治理现代化，不能全盘西化、犯颠覆性错误。正如习近平总书记所说：</w:t>
      </w:r>
      <w:r w:rsidRPr="00606029">
        <w:rPr>
          <w:rFonts w:ascii="仿宋" w:eastAsia="仿宋" w:hAnsi="仿宋" w:cs="宋体"/>
          <w:kern w:val="0"/>
          <w:sz w:val="32"/>
          <w:szCs w:val="32"/>
        </w:rPr>
        <w:lastRenderedPageBreak/>
        <w:t>我国国家治理体系需要改进和完善，但怎么改、怎么完善，我们要有主张、有定力。</w:t>
      </w:r>
    </w:p>
    <w:p w:rsidR="008640CD" w:rsidRPr="00606029" w:rsidRDefault="008640CD" w:rsidP="008640CD">
      <w:pPr>
        <w:widowControl/>
        <w:spacing w:line="534" w:lineRule="exact"/>
        <w:ind w:firstLineChars="200" w:firstLine="640"/>
        <w:jc w:val="left"/>
        <w:rPr>
          <w:rFonts w:ascii="仿宋" w:eastAsia="仿宋" w:hAnsi="仿宋" w:cs="宋体"/>
          <w:kern w:val="0"/>
          <w:sz w:val="32"/>
          <w:szCs w:val="32"/>
        </w:rPr>
      </w:pPr>
      <w:r w:rsidRPr="00606029">
        <w:rPr>
          <w:rFonts w:ascii="仿宋" w:eastAsia="仿宋" w:hAnsi="仿宋" w:cs="宋体"/>
          <w:kern w:val="0"/>
          <w:sz w:val="32"/>
          <w:szCs w:val="32"/>
        </w:rPr>
        <w:t>保持政治定力，就要立治有体、施治有序，在实践中处理好重大关系。简政放权，如何做到不该管的坚决不管、应该为的务必善为？宏观调控，发挥市场配置资源的决定性作用与更好发挥政府作用，怎样做到有机结合？国企改革，国有资产的保值增值如何与焕发活力相融共生？防治污染，怎样做到既要绿水青山又要金山银山？当前，改革的雁阵已经形成，没有孤军的改革，也没有单向的突围，既要有立竿见影的措施，更要有可持续的制度安排，彼此借力，相互支撑，才能持续向前。</w:t>
      </w:r>
    </w:p>
    <w:p w:rsidR="008640CD" w:rsidRPr="00606029" w:rsidRDefault="008640CD" w:rsidP="008640CD">
      <w:pPr>
        <w:widowControl/>
        <w:spacing w:line="534" w:lineRule="exact"/>
        <w:ind w:firstLineChars="200" w:firstLine="640"/>
        <w:jc w:val="left"/>
        <w:rPr>
          <w:rFonts w:ascii="仿宋" w:eastAsia="仿宋" w:hAnsi="仿宋" w:cs="宋体"/>
          <w:kern w:val="0"/>
          <w:sz w:val="32"/>
          <w:szCs w:val="32"/>
        </w:rPr>
      </w:pPr>
      <w:r w:rsidRPr="00606029">
        <w:rPr>
          <w:rFonts w:ascii="仿宋" w:eastAsia="仿宋" w:hAnsi="仿宋" w:cs="宋体"/>
          <w:kern w:val="0"/>
          <w:sz w:val="32"/>
          <w:szCs w:val="32"/>
        </w:rPr>
        <w:t>保持政治定力，就要有足够的历史耐心，去推动一些具有结构性支撑作用的重大改革，多做打基础、利长远的事情。无论是经济体制改革、民主法制领域改革，还是文化体制、社会治理体制、生态文明体制改革，还有“一带一路”、京津冀协同发展、长江经济带等重大发展战略，都需要梳理出优先顺序，设计好承接关系，形成政策合力，才能为中国发展开辟出最大的腾挪空间。放下急于求成的功利心，拿出功成不必在我的大胸怀，改革正未有穷期。</w:t>
      </w:r>
    </w:p>
    <w:p w:rsidR="008640CD" w:rsidRPr="00606029" w:rsidRDefault="008640CD" w:rsidP="008640CD">
      <w:pPr>
        <w:widowControl/>
        <w:spacing w:line="534" w:lineRule="exact"/>
        <w:ind w:firstLineChars="200" w:firstLine="640"/>
        <w:jc w:val="left"/>
        <w:rPr>
          <w:rFonts w:ascii="仿宋" w:eastAsia="仿宋" w:hAnsi="仿宋" w:cs="宋体"/>
          <w:kern w:val="0"/>
          <w:sz w:val="32"/>
          <w:szCs w:val="32"/>
        </w:rPr>
      </w:pPr>
      <w:r w:rsidRPr="00606029">
        <w:rPr>
          <w:rFonts w:ascii="仿宋" w:eastAsia="仿宋" w:hAnsi="仿宋" w:cs="宋体"/>
          <w:kern w:val="0"/>
          <w:sz w:val="32"/>
          <w:szCs w:val="32"/>
        </w:rPr>
        <w:t>开弓没有回头箭，攻坚关头勇者胜。今天，改革进入勇闯险滩、啃硬骨头的深水区，政治定力更是改革巨轮乘风破浪的航向标和压舱石。坚忍不拔才能胜利，半途而废将一事无成。以坚定不移的决心、一鼓作气的气魄、求真务实的行动，我们就一定能开创全面深化改革的新局面。</w:t>
      </w:r>
    </w:p>
    <w:p w:rsidR="008640CD" w:rsidRPr="00606029" w:rsidRDefault="008640CD" w:rsidP="008640CD">
      <w:pPr>
        <w:widowControl/>
        <w:spacing w:line="534" w:lineRule="exact"/>
        <w:ind w:firstLineChars="200" w:firstLine="640"/>
        <w:jc w:val="right"/>
        <w:rPr>
          <w:rFonts w:ascii="仿宋" w:eastAsia="仿宋" w:hAnsi="仿宋" w:cs="宋体"/>
          <w:kern w:val="0"/>
          <w:sz w:val="32"/>
          <w:szCs w:val="32"/>
        </w:rPr>
      </w:pPr>
      <w:r w:rsidRPr="00606029">
        <w:rPr>
          <w:rFonts w:ascii="仿宋" w:eastAsia="仿宋" w:hAnsi="仿宋" w:cs="宋体" w:hint="eastAsia"/>
          <w:kern w:val="0"/>
          <w:sz w:val="32"/>
          <w:szCs w:val="32"/>
        </w:rPr>
        <w:t>（来自于：</w:t>
      </w:r>
      <w:r w:rsidRPr="00606029">
        <w:rPr>
          <w:rFonts w:ascii="仿宋" w:eastAsia="仿宋" w:hAnsi="仿宋" w:cs="宋体"/>
          <w:kern w:val="0"/>
          <w:sz w:val="32"/>
          <w:szCs w:val="32"/>
        </w:rPr>
        <w:t>《人民日报》2015年1月4日 01 版）</w:t>
      </w:r>
    </w:p>
    <w:p w:rsidR="008640CD" w:rsidRPr="00606029" w:rsidRDefault="008640CD">
      <w:pPr>
        <w:widowControl/>
        <w:jc w:val="left"/>
        <w:rPr>
          <w:rFonts w:ascii="仿宋" w:eastAsia="仿宋" w:hAnsi="仿宋"/>
          <w:sz w:val="32"/>
          <w:szCs w:val="32"/>
        </w:rPr>
      </w:pPr>
      <w:r w:rsidRPr="00606029">
        <w:rPr>
          <w:rFonts w:ascii="仿宋" w:eastAsia="仿宋" w:hAnsi="仿宋"/>
          <w:sz w:val="32"/>
          <w:szCs w:val="32"/>
        </w:rPr>
        <w:br w:type="page"/>
      </w:r>
    </w:p>
    <w:p w:rsidR="00D05127" w:rsidRPr="00606029" w:rsidRDefault="00D05127" w:rsidP="00D05127">
      <w:pPr>
        <w:jc w:val="center"/>
        <w:rPr>
          <w:rFonts w:ascii="黑体" w:eastAsia="黑体" w:hAnsi="黑体"/>
          <w:sz w:val="36"/>
          <w:szCs w:val="36"/>
        </w:rPr>
      </w:pPr>
      <w:r w:rsidRPr="00606029">
        <w:rPr>
          <w:rFonts w:ascii="黑体" w:eastAsia="黑体" w:hAnsi="黑体" w:hint="eastAsia"/>
          <w:sz w:val="36"/>
          <w:szCs w:val="36"/>
        </w:rPr>
        <w:lastRenderedPageBreak/>
        <w:t>加快建设社会主义法治国家</w:t>
      </w:r>
    </w:p>
    <w:p w:rsidR="00D05127" w:rsidRPr="00606029" w:rsidRDefault="00D05127" w:rsidP="00D05127">
      <w:pPr>
        <w:jc w:val="center"/>
        <w:rPr>
          <w:rFonts w:ascii="黑体" w:eastAsia="黑体" w:hAnsi="黑体"/>
          <w:sz w:val="36"/>
          <w:szCs w:val="36"/>
        </w:rPr>
      </w:pPr>
    </w:p>
    <w:p w:rsidR="00D05127" w:rsidRPr="00606029" w:rsidRDefault="00D05127" w:rsidP="002D5212">
      <w:pPr>
        <w:pStyle w:val="a5"/>
        <w:spacing w:before="0" w:beforeAutospacing="0" w:after="0" w:afterAutospacing="0" w:line="540" w:lineRule="exact"/>
        <w:ind w:firstLineChars="200" w:firstLine="643"/>
        <w:jc w:val="both"/>
        <w:rPr>
          <w:rFonts w:ascii="仿宋" w:eastAsia="仿宋" w:hAnsi="仿宋"/>
          <w:sz w:val="32"/>
          <w:szCs w:val="32"/>
        </w:rPr>
      </w:pPr>
      <w:r w:rsidRPr="00606029">
        <w:rPr>
          <w:rStyle w:val="a6"/>
          <w:rFonts w:ascii="仿宋" w:eastAsia="仿宋" w:hAnsi="仿宋" w:hint="eastAsia"/>
          <w:sz w:val="32"/>
          <w:szCs w:val="32"/>
        </w:rPr>
        <w:t>坚定不移走中国特色社会主义法治道路</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全面推进依法治国，必须走对路。如果路走错了，南辕北辙了，那再提什么要求和举措也都没有意义了。全会决定有一条贯穿全篇的红线，这就是坚持和拓展中国特色社会主义法治道路。中国特色社会主义法治道路是一个管总的东西。具体讲我国法治建设的成就，大大小小可以列举出十几条、几十条，但归结起来就是开辟了中国特色社会主义法治道路这一条。</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恩格斯说过：“一个新的纲领毕竟总是一面公开树立起来的旗帜，而外界就根据它来判断这个党。”推进任何一项工作，只要我们党旗帜鲜明了，全党都行动起来了，全社会就会跟着走。一个政党执政，最怕的是在重大问题上态度不坚定，结果社会上对有关问题沸沸扬扬、莫衷一是，别有用心的人趁机煽风点火、蛊惑搅和，最终没有不出事的！所以，道路问题不能含糊，必须向全社会释放正确而又明确的信号。</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这次全会部署全面推进依法治国，是我们党在治国</w:t>
      </w:r>
      <w:proofErr w:type="gramStart"/>
      <w:r w:rsidRPr="00606029">
        <w:rPr>
          <w:rFonts w:ascii="仿宋" w:eastAsia="仿宋" w:hAnsi="仿宋" w:hint="eastAsia"/>
          <w:sz w:val="32"/>
          <w:szCs w:val="32"/>
        </w:rPr>
        <w:t>理政上的</w:t>
      </w:r>
      <w:proofErr w:type="gramEnd"/>
      <w:r w:rsidRPr="00606029">
        <w:rPr>
          <w:rFonts w:ascii="仿宋" w:eastAsia="仿宋" w:hAnsi="仿宋" w:hint="eastAsia"/>
          <w:sz w:val="32"/>
          <w:szCs w:val="32"/>
        </w:rPr>
        <w:t>自我完善、自我提高，不是在别人压力下做的。在坚持和拓展中国特色社会主义法治道路这个根本问题上，我们要树立自信、保持定力。走中国特色社会主义法治道路是一个重大课题，有许多东西需要深入探索，但基本的东西必须长期坚持。</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第一，必须坚持中国共产党的领导。党的领导是中国特色社会主义</w:t>
      </w:r>
      <w:proofErr w:type="gramStart"/>
      <w:r w:rsidRPr="00606029">
        <w:rPr>
          <w:rFonts w:ascii="仿宋" w:eastAsia="仿宋" w:hAnsi="仿宋" w:hint="eastAsia"/>
          <w:sz w:val="32"/>
          <w:szCs w:val="32"/>
        </w:rPr>
        <w:t>最</w:t>
      </w:r>
      <w:proofErr w:type="gramEnd"/>
      <w:r w:rsidRPr="00606029">
        <w:rPr>
          <w:rFonts w:ascii="仿宋" w:eastAsia="仿宋" w:hAnsi="仿宋" w:hint="eastAsia"/>
          <w:sz w:val="32"/>
          <w:szCs w:val="32"/>
        </w:rPr>
        <w:t>本质的特征，是社会主义法治最根本的保证。</w:t>
      </w:r>
      <w:r w:rsidRPr="00606029">
        <w:rPr>
          <w:rFonts w:ascii="仿宋" w:eastAsia="仿宋" w:hAnsi="仿宋" w:hint="eastAsia"/>
          <w:sz w:val="32"/>
          <w:szCs w:val="32"/>
        </w:rPr>
        <w:lastRenderedPageBreak/>
        <w:t>坚持中国特色社会主义法治道路，最根本的是坚持中国共产党的领导。依法治国是我们党提出来的，把依法治国上升为党领导人民治理国家的基本方略也是我们党提出来的，而且党一直带领人民在实践中推进依法治国。全面推进依法治国，要有利于加强和改善党的领导，有利于巩固党的执政地位、完成党的执政使命，决不是要削弱党的领导。</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坚持党的领导，是社会主义法治的根本要求，是全面推进依法治国题中应有之义。要把党的领导贯彻到依法治国全过程和各方面，坚持党的领导、人民当家作主、依法治国有机统一。只有在党的领导下依法治国、厉行法治，人民当家作主才能充分实现，国家和社会生活法治化才能有序推进。</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坚持党的领导，不是一句空的口号，必须具体体现在党领导立法、保证执法、支持司法、带头守法上。一方面，要坚持党总揽全局、协调各方的领导核心作用，统筹依法治国各领域工作，确保党的主张贯彻到依法治国全过程和各方面。另一方面，要改善党对依法治国的领导，不断提高党领导依法治国的能力和水平。党既要坚持依法治国、依法执政，自觉在宪法法律范围内活动，又要发挥好各级党组织和广大党员、干部在依法治国中的政治核心作用和先锋模范作用。</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第二，必须坚持人民主体地位。我国社会主义制度保证了人民当家作主的主体地位，也保证了人民在全面推进依法治国中的主体地位。这是我们的制度优势，也是中国特色社会主义法治区别于资本主义法治的根本所在。</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坚持人民主体地位，必须坚持法治为了人民、依靠人民、造福人民、保护人民。要保证人民在党的领导下，依照法律</w:t>
      </w:r>
      <w:r w:rsidRPr="00606029">
        <w:rPr>
          <w:rFonts w:ascii="仿宋" w:eastAsia="仿宋" w:hAnsi="仿宋" w:hint="eastAsia"/>
          <w:sz w:val="32"/>
          <w:szCs w:val="32"/>
        </w:rPr>
        <w:lastRenderedPageBreak/>
        <w:t>规定，通过各种途径和形式管理国家事务，管理经济和文化事业，管理社会事务。要把体现人民利益、反映人民愿望、维护人民权益、增进人民福祉落实到依法治国全过程，使法律及其实施充分体现人民意志。</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人民权益要靠法律保障，法律权威要靠人民维护。要充分调动人民群众投身依法治国实践的积极性和主动性，使全体人民都成为社会主义法治的忠实崇尚者、自觉遵守者、坚定捍卫者，使尊法、信法、守法、用法、护法成为全体人民的共同追求。</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第三，必须坚持法律面前人人平等。平等是社会主义法律的基本属性，是社会主义法治的基本要求。坚持法律面前人人平等，必须体现在立法、执法、司法、守法各个方面。任何组织和个人都必须尊重宪法法律权威，都必须在宪法法律范围内活动，都必须依照宪法法律行使权力或权利、履行职责或义务，都不得有超越宪法法律的特权。任何人违反宪法法律都要受到追究，绝不允许任何人以任何借口任何形式以言代法、以权压法、徇私枉法。</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各级领导干部在推进依法治国方面肩负着重要责任。现在，一些党员、干部仍然存在人治思想和长官意识，认为依法办事条条框框多、束缚手脚，凡事都要自己说了算，根本不知道有法律存在，大搞以言代法、以权压法。这种现象不改变，依法治国就难以真正落实。必须抓住领导干部这个“关键少数”，首先解决好思想观念问题，引导各级干部深刻认识到，维护宪法法律权威就是维护党和人民共同意志的权威，</w:t>
      </w:r>
      <w:r w:rsidRPr="00606029">
        <w:rPr>
          <w:rFonts w:ascii="仿宋" w:eastAsia="仿宋" w:hAnsi="仿宋" w:hint="eastAsia"/>
          <w:sz w:val="32"/>
          <w:szCs w:val="32"/>
        </w:rPr>
        <w:lastRenderedPageBreak/>
        <w:t>捍卫宪法法律尊严就是捍卫党和人民共同意志的尊严，保证宪法法律实施就是保证党和人民共同意志的实现。</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我们必须认认真真讲法治、老老实实抓法治。各级领导干部要对法律怀有敬畏之心，带头依法办事，带头遵守法律，不断提高运用法治思维和法治方式深化改革、推动发展、化解矛盾、维护稳定能力。如果在抓法治建设上喊口号、练虚功、摆花架，只是叶公好龙，并不真抓实干，短时间内可能看不出什么大的危害，一旦问题到了积重难返的地步，后果就是灾难性的。对各级领导干部，不管什么人，不管涉及谁，只要违反法律就要依法追究责任，绝不允许出现执法和司法的“空挡”。要把法治建设成效作为衡量各级领导班子和领导干部工作实绩重要内容，把能不能遵守法律、依法办事作为考察干部重要依据。</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第四，必须坚持依法治国和以德治国相结合。法律是成文的道德，道德是内心的法律，法律和道德都具有规范社会行为、维护社会秩序的作用。治理国家、治理社会必须一手抓法治、一手抓德治，既重视发挥法律的规范作用，又重视发挥道德的教化作用，实现法律和道德相辅相成、法治和德治相得益彰。</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发挥好法律的规范作用，必须以法治体现道德理念、强化法律对道德建设的促进作用。一方面，道德是法律的基础，只有那些合乎道德、具有深厚道德基础的法律才能为更多人所自觉遵行。另一方面，法律是道德的保障，可以通过强制性规范人们行为、惩罚违法行为来引领道德风尚。要注意把一些基本道德规范转化为法律规范，使法律法规更多体现道</w:t>
      </w:r>
      <w:r w:rsidRPr="00606029">
        <w:rPr>
          <w:rFonts w:ascii="仿宋" w:eastAsia="仿宋" w:hAnsi="仿宋" w:hint="eastAsia"/>
          <w:sz w:val="32"/>
          <w:szCs w:val="32"/>
        </w:rPr>
        <w:lastRenderedPageBreak/>
        <w:t>德理念和人文关怀，通过法律的强制力来强化道德作用、确保道德底线，推动全社会道德素质提升。</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发挥好道德的教化作用，必须以道德滋养法治精神、强化道德对法治文化的支撑作用。再多再好的法律，必须转化为人们内心自觉才能真正为人们所遵行。“</w:t>
      </w:r>
      <w:proofErr w:type="gramStart"/>
      <w:r w:rsidRPr="00606029">
        <w:rPr>
          <w:rFonts w:ascii="仿宋" w:eastAsia="仿宋" w:hAnsi="仿宋" w:hint="eastAsia"/>
          <w:sz w:val="32"/>
          <w:szCs w:val="32"/>
        </w:rPr>
        <w:t>不</w:t>
      </w:r>
      <w:proofErr w:type="gramEnd"/>
      <w:r w:rsidRPr="00606029">
        <w:rPr>
          <w:rFonts w:ascii="仿宋" w:eastAsia="仿宋" w:hAnsi="仿宋" w:hint="eastAsia"/>
          <w:sz w:val="32"/>
          <w:szCs w:val="32"/>
        </w:rPr>
        <w:t>知耻者，无所不为。”没有道德滋养，法治文化就缺乏源头活水，法律实施就缺乏坚实社会基础。在推进依法治国过程中，必须大力弘扬社会主义核心价值观，弘扬中华传统美德，培育社会公德、职业道德、家庭美德、个人品德，提高全民族思想道德水平，为依法治国创造良好人文环境。</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第五，必须坚持从中国实际出发。走什么样的法治道路、建设什么样的法治体系，是由一个国家的基本国情决定的。“为国也，观俗立法则治，察国事本则宜。不观时俗，不察国本，则其法立而民乱，事剧而功</w:t>
      </w:r>
      <w:proofErr w:type="gramStart"/>
      <w:r w:rsidRPr="00606029">
        <w:rPr>
          <w:rFonts w:ascii="仿宋" w:eastAsia="仿宋" w:hAnsi="仿宋" w:hint="eastAsia"/>
          <w:sz w:val="32"/>
          <w:szCs w:val="32"/>
        </w:rPr>
        <w:t>寡</w:t>
      </w:r>
      <w:proofErr w:type="gramEnd"/>
      <w:r w:rsidRPr="00606029">
        <w:rPr>
          <w:rFonts w:ascii="仿宋" w:eastAsia="仿宋" w:hAnsi="仿宋" w:hint="eastAsia"/>
          <w:sz w:val="32"/>
          <w:szCs w:val="32"/>
        </w:rPr>
        <w:t>。”全面推进依法治国，必须从我国实际出发，同推进国家治理体系和治理能力现代化相适应，既不能罔顾国情、超越阶段，也不能因循守旧、墨守成规。</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坚持从实际出发，就是要突出中国特色、实践特色、时代特色。要总结和运用党领导人民实行法治的成功经验，围绕社会主义法治建设重大理论和实践问题，不断丰富和发展符合中国实际、具有中国特色、体现社会发展规律的社会主义法治理论，为依法治国提供理论指导和学理支撑。我们的先人们早就开始探索如何驾驭人类自身这个重大课题，春秋战国时期就有了自成体系的成文法典，汉唐时期形成了比较完备的法典。我国古代法制蕴含着十分丰富的智慧和资源，</w:t>
      </w:r>
      <w:r w:rsidRPr="00606029">
        <w:rPr>
          <w:rFonts w:ascii="仿宋" w:eastAsia="仿宋" w:hAnsi="仿宋" w:hint="eastAsia"/>
          <w:sz w:val="32"/>
          <w:szCs w:val="32"/>
        </w:rPr>
        <w:lastRenderedPageBreak/>
        <w:t>中华法系在世界几大法系中独树一帜。要注意研究我国古代法制传统和成败得失，挖掘和传承中华法律文化精华，汲取营养、择善而用。</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坚持从我国实际出发，不等于关起门来搞法治。法治是人类文明的重要成果之一，法治的精髓和要旨对于各国国家治理和社会治理具有普遍意义，我们要学习借鉴世界上优秀的法治文明成果。但是，学习借鉴不等于是简单的拿来主义，必须坚持以我为主、为我所用，认真鉴别、合理吸收，不能搞“全盘西化”，不能搞“全面移植”，不能照搬照抄。</w:t>
      </w:r>
    </w:p>
    <w:p w:rsidR="00D05127" w:rsidRPr="00606029" w:rsidRDefault="00D05127" w:rsidP="002D5212">
      <w:pPr>
        <w:pStyle w:val="a5"/>
        <w:spacing w:before="0" w:beforeAutospacing="0" w:after="0" w:afterAutospacing="0" w:line="540" w:lineRule="exact"/>
        <w:ind w:firstLineChars="200" w:firstLine="643"/>
        <w:jc w:val="both"/>
        <w:rPr>
          <w:rFonts w:ascii="仿宋" w:eastAsia="仿宋" w:hAnsi="仿宋"/>
          <w:sz w:val="32"/>
          <w:szCs w:val="32"/>
        </w:rPr>
      </w:pPr>
      <w:r w:rsidRPr="00606029">
        <w:rPr>
          <w:rStyle w:val="a6"/>
          <w:rFonts w:ascii="仿宋" w:eastAsia="仿宋" w:hAnsi="仿宋" w:hint="eastAsia"/>
          <w:sz w:val="32"/>
          <w:szCs w:val="32"/>
        </w:rPr>
        <w:t>扎扎实实把全会提出的各项任务落到实处</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这次全会对全面推进依法治国</w:t>
      </w:r>
      <w:proofErr w:type="gramStart"/>
      <w:r w:rsidRPr="00606029">
        <w:rPr>
          <w:rFonts w:ascii="仿宋" w:eastAsia="仿宋" w:hAnsi="仿宋" w:hint="eastAsia"/>
          <w:sz w:val="32"/>
          <w:szCs w:val="32"/>
        </w:rPr>
        <w:t>作出</w:t>
      </w:r>
      <w:proofErr w:type="gramEnd"/>
      <w:r w:rsidRPr="00606029">
        <w:rPr>
          <w:rFonts w:ascii="仿宋" w:eastAsia="仿宋" w:hAnsi="仿宋" w:hint="eastAsia"/>
          <w:sz w:val="32"/>
          <w:szCs w:val="32"/>
        </w:rPr>
        <w:t>了全面部署，提出的重大举措有180多项，涵盖了依法治国各个方面。全党要以只争朝夕的精神和善作善成的作风，扎扎实实把全会提出的各项任务落到实处。</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第一，紧紧围绕全面推进依法治国总目标，加快建设中国特色社会主义法治体系。全面推进依法治国总目标是建设中国特色社会主义法治体系，建设社会主义法治国家。这是贯穿决定全篇的一条主线，既明确了全面推进依法治国的性质和方向，又突出了全面推进依法治国的工作重点和总抓手，对全面推进依法治国具有纲举目张的意义。</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依法治国各项工作都要围绕全面推进总目标来部署、来展开。法治体系是国家治理体系的骨干工程。落实全会部署，必须加快形成完备的法律规范体系、高效的法治实施体系、严密的法治监督体系、有力的法治保障体系，形成完善的党内法规体系。</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lastRenderedPageBreak/>
        <w:t>“立善法于天下，则天下治；立善法于一国，则一国治。”要坚持立法先行，坚持</w:t>
      </w:r>
      <w:proofErr w:type="gramStart"/>
      <w:r w:rsidRPr="00606029">
        <w:rPr>
          <w:rFonts w:ascii="仿宋" w:eastAsia="仿宋" w:hAnsi="仿宋" w:hint="eastAsia"/>
          <w:sz w:val="32"/>
          <w:szCs w:val="32"/>
        </w:rPr>
        <w:t>立改废释</w:t>
      </w:r>
      <w:proofErr w:type="gramEnd"/>
      <w:r w:rsidRPr="00606029">
        <w:rPr>
          <w:rFonts w:ascii="仿宋" w:eastAsia="仿宋" w:hAnsi="仿宋" w:hint="eastAsia"/>
          <w:sz w:val="32"/>
          <w:szCs w:val="32"/>
        </w:rPr>
        <w:t>并举，加快完善法律、行政法规、地方性法规体系，完善包括市民公约、乡规民约、行业规章、团体章程在内的社会规范体系，为全面推进依法治国提供基本遵循。要加快建设包括宪法实施和执法、司法、守法等方面的体制机制，坚持依法行政和公正司法，确保宪法法律全面有效实施。要加强党内监督、人大监督、民主监督、行政监督、司法监督、审计监督、社会监督、舆论监督，努力形成科学有效的权力运行和监督体系，增强监督合力和实效。</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要完善党内法规制定体制机制，注重党内法规同国家法律的衔接和协调，构建以党章为根本、若干配套党内法规为支撑的党内法规制度体系，提高党内法规执行力。党章等党规对党员的要求比法律要求更高，党员不仅要严格遵守法律法规，而且要严格遵守党章等党规，对自己提出更高要求。</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第二，准确把握全面推进依法治国工作布局，坚持依法治国、依法执政、依法行政共同推进，坚持法治国家、法治政府、法治社会一体建设。全面推进依法治国是一项庞大的系统工程，必须统筹兼顾、把握重点、整体谋划，在共同推进上着力，在一体建设上用劲。</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“天下之事，</w:t>
      </w:r>
      <w:proofErr w:type="gramStart"/>
      <w:r w:rsidRPr="00606029">
        <w:rPr>
          <w:rFonts w:ascii="仿宋" w:eastAsia="仿宋" w:hAnsi="仿宋" w:hint="eastAsia"/>
          <w:sz w:val="32"/>
          <w:szCs w:val="32"/>
        </w:rPr>
        <w:t>不</w:t>
      </w:r>
      <w:proofErr w:type="gramEnd"/>
      <w:r w:rsidRPr="00606029">
        <w:rPr>
          <w:rFonts w:ascii="仿宋" w:eastAsia="仿宋" w:hAnsi="仿宋" w:hint="eastAsia"/>
          <w:sz w:val="32"/>
          <w:szCs w:val="32"/>
        </w:rPr>
        <w:t>难于立法，而难于法之必行。”依法治国是我国宪法确定的治理国家的基本方略，而能不能做到依法治国，关键在于党能不能坚持依法执政，各级政府能不能依法行政。我们要增强依法执政意识，坚持以法治的理念、法治的体制、法治的程序开展工作，改进党的领导方式和执</w:t>
      </w:r>
      <w:r w:rsidRPr="00606029">
        <w:rPr>
          <w:rFonts w:ascii="仿宋" w:eastAsia="仿宋" w:hAnsi="仿宋" w:hint="eastAsia"/>
          <w:sz w:val="32"/>
          <w:szCs w:val="32"/>
        </w:rPr>
        <w:lastRenderedPageBreak/>
        <w:t>政方式，推进依法执政制度化、规范化、程序化。执法是行政机关履行政府职能、管理经济社会事务的主要方式，各级政府必须依法全面履行职能，坚持法定职责必须为、法无授权不可为，健全依法决策机制，完善执法程序，严格执法责任，做到严格规范公正文明执法。</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法治国家、法治政府、法治社会三者各有侧重、相辅相成。全面推进依法治国需要全社会共同参与，需要全社会法治观念增强，必须在全社会弘扬社会主义法治精神，建设社会主义法治文化。要在全社会树立法律权威，使人民认识到法律既是保障自身权利的有力武器，也是必须遵守的行为规范，培育社会成员办事依法、遇事找法、解决问题靠法的良好环境，自觉抵制违法行为，自觉维护法治权威。</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第三，准确把握全面推进依法治国重点任务，着力推进科学立法、严格执法、公正司法、全民守法。全面推进依法治国，必须从目前法治工作基本格局出发，突出重点任务，扎实有序推进。</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推进科学立法，关键是完善立法体制，深入推进科学立法、民主立法，抓住提高立法质量这个关键。要优化立法职权配置，发挥人大及其常委会在立法工作中的主导作用，健全立法起草、论证、协调、审议机制，完善法律草案表决程序，增强法律法规的及时性、系统性、针对性、有效性，提高法律法规的可执行性、可操作性。要明确立法权力边界，从体制机制和工作程序上有效防止部门利益和地方保护主义法律化。要加强重点领域立法，及时反映党和国家事业发展要求、人民群众关切期待，对涉及全面深化改革、推动经</w:t>
      </w:r>
      <w:r w:rsidRPr="00606029">
        <w:rPr>
          <w:rFonts w:ascii="仿宋" w:eastAsia="仿宋" w:hAnsi="仿宋" w:hint="eastAsia"/>
          <w:sz w:val="32"/>
          <w:szCs w:val="32"/>
        </w:rPr>
        <w:lastRenderedPageBreak/>
        <w:t>济发展、完善社会治理、保障人民生活、维护国家安全的法律抓紧制订、及时修改。</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推进严格执法，重点是解决执法不规范、不严格、不透明、不文明以及不作为、乱作为等突出问题。要以建设法治政府为目标，建立行政机关内部重大决策合法性审查机制，积极推行政府法律顾问制度，推进机构、职能、权限、程序、责任法定化，推进各级政府事权规范化、法律化。要全面推进政务公开，强化对行政权力的制约和监督，建立权责统一、权威高效的依法行政体制。要严格执法资质、完善执法程序，建立健全行政裁量权基准制度，确保法律公正、有效实施。</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推进公正司法，要以优化司法职权配置为重点，健全司法权力分工负责、相互配合、相互制约的制度安排。各级党组织和领导干部都要旗帜鲜明支持司法机关依法独立行使职权，绝不容许利用职权干预司法。“举直错诸枉，则民服；举枉错诸直，则民不服。”司法人员要刚正不阿，勇于担当，敢于依法排除来自司法机关内部和外部的干扰，坚守公正司法的底线。要坚持以公开促公正、树公信，构建开放、动态、透明、便民的阳光司法机制，杜绝暗箱操作，坚决遏制司法腐败。</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推进全民守法，必须着力增强全民法治观念。要坚持把全民普法和守法作为依法治国的长期基础性工作，采取有力措施加强法制宣传教育。要坚持法治教育从娃娃抓起，把法治教育纳入国民教育体系和精神文明创建内容，由易到难、循序渐进不断增强青少年的规则意识。要健全公民和组织守法信用记录，完善守法诚信褒奖机制和违法失信行为惩戒机</w:t>
      </w:r>
      <w:r w:rsidRPr="00606029">
        <w:rPr>
          <w:rFonts w:ascii="仿宋" w:eastAsia="仿宋" w:hAnsi="仿宋" w:hint="eastAsia"/>
          <w:sz w:val="32"/>
          <w:szCs w:val="32"/>
        </w:rPr>
        <w:lastRenderedPageBreak/>
        <w:t>制，形成守法光荣、违法可耻的社会氛围，</w:t>
      </w:r>
      <w:proofErr w:type="gramStart"/>
      <w:r w:rsidRPr="00606029">
        <w:rPr>
          <w:rFonts w:ascii="仿宋" w:eastAsia="仿宋" w:hAnsi="仿宋" w:hint="eastAsia"/>
          <w:sz w:val="32"/>
          <w:szCs w:val="32"/>
        </w:rPr>
        <w:t>使尊法守法</w:t>
      </w:r>
      <w:proofErr w:type="gramEnd"/>
      <w:r w:rsidRPr="00606029">
        <w:rPr>
          <w:rFonts w:ascii="仿宋" w:eastAsia="仿宋" w:hAnsi="仿宋" w:hint="eastAsia"/>
          <w:sz w:val="32"/>
          <w:szCs w:val="32"/>
        </w:rPr>
        <w:t>成为全体人民共同追求和自觉行动。</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第四，着力加强法治工作队伍建设。全面推进依法治国，建设一支德才兼备的高素质法治队伍至关重要。我国专门的法治队伍主要包括在人大和政府从事立法工作的人员，在行政机关从事执法工作的人员，在司法机关从事司法工作的人员。全面推进依法治国，首先要把这几支队伍建设好。</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立法、执法、司法这3支队伍既有共性又有个性，都十分重要。立法是为国家定规矩、为社会定方圆的神圣工作，立法人员必须具有很高的思想政治素质，具备遵循规律、发扬民主、加强协调、凝聚共识的能力。执法是把纸面上的法律变为现实生活中活的法律的关键环节，执法人员必须忠于法律、捍卫法律，严格执法、敢于担当。司法是社会公平正义的最后一道防线，司法人员必须信仰法律、坚守法治，端稳天平、握</w:t>
      </w:r>
      <w:proofErr w:type="gramStart"/>
      <w:r w:rsidRPr="00606029">
        <w:rPr>
          <w:rFonts w:ascii="仿宋" w:eastAsia="仿宋" w:hAnsi="仿宋" w:hint="eastAsia"/>
          <w:sz w:val="32"/>
          <w:szCs w:val="32"/>
        </w:rPr>
        <w:t>牢法槌</w:t>
      </w:r>
      <w:proofErr w:type="gramEnd"/>
      <w:r w:rsidRPr="00606029">
        <w:rPr>
          <w:rFonts w:ascii="仿宋" w:eastAsia="仿宋" w:hAnsi="仿宋" w:hint="eastAsia"/>
          <w:sz w:val="32"/>
          <w:szCs w:val="32"/>
        </w:rPr>
        <w:t>，铁面无私、秉公司法。要按照政治过硬、业务过硬、责任过硬、纪律过硬、作风过硬的要求，教育和引导立法、执法、司法工作者牢固树立社会主义法治理念，恪守职业道德，做到忠于党、忠于国家、忠于人民、忠于法律。</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律师队伍是依法治国的一支重要力量，要大力加强律师队伍思想政治建设，把拥护中国共产党领导、拥护社会主义法治作为律师从业的基本要求。</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第五，坚定不移推进法治领域改革，坚决破除束缚全面推进依法治国的体制机制障碍。解决法治领域的突出问题，根本途径在于改革。如果完全停留在旧的体制机制框架内，</w:t>
      </w:r>
      <w:r w:rsidRPr="00606029">
        <w:rPr>
          <w:rFonts w:ascii="仿宋" w:eastAsia="仿宋" w:hAnsi="仿宋" w:hint="eastAsia"/>
          <w:sz w:val="32"/>
          <w:szCs w:val="32"/>
        </w:rPr>
        <w:lastRenderedPageBreak/>
        <w:t>用老办法应对新情况新问题，或者用零敲碎打的方式来修修补补，是解决不了大问题的。在决定起草时我就说过，如果做了一个不痛不痒的决定，那还不如不做。全会决定必须直面问题、聚焦问题，针对法治领域广大干部群众反映强烈的问题，回应社会各方面关切。</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这次全会研究和部署全面推进依法治国，虽然不像三中全会那样涉及方方面面，但也不可避免涉及改革发展稳定、内政外交国防、治党治国治军等各个领域，涉及面、覆盖面都不小。这次全会提出了180多项重要改革举措，许多都是涉及利益关系和权力格局调整的“硬骨头”。凡是这次写进决定的改革举措，都是我们看准了的事情，都是必须改的。这就需要我们拿出自我革新的勇气，一个一个问题解决，一项一项抓好落实。</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法治领域改革涉及的主要是公检法司等国家政权机关和强力部门，社会关注度高，改革难度大，更需要自我革新的胸襟。如果心中只有自己的“一亩三分地”，拘泥于部门权限和利益，甚至在一些具体问题上讨价还价，必然是磕磕绊绊、难有作为。改革哪有不触动现有职能、权限、利益的？需要触动的就要敢于触动，各方面都要服从大局。各部门各方面一定要增强大局意识，自觉在大局下思考、在大局下行动，跳出部门框框，做到相互支持、相互配合。要把解决了多少实际问题、人民群众对问题解决的满意度作为评价改革成效的标准。只要有利于提高党的执政能力、巩固党的执政地位，有利于维护宪法和法律的权威，有利于维护人民权益、维护公平正义、维护国家安全稳定，不管遇到什么阻力和干</w:t>
      </w:r>
      <w:r w:rsidRPr="00606029">
        <w:rPr>
          <w:rFonts w:ascii="仿宋" w:eastAsia="仿宋" w:hAnsi="仿宋" w:hint="eastAsia"/>
          <w:sz w:val="32"/>
          <w:szCs w:val="32"/>
        </w:rPr>
        <w:lastRenderedPageBreak/>
        <w:t>扰，都要坚定不移向前推进，决不能避重就轻、</w:t>
      </w:r>
      <w:proofErr w:type="gramStart"/>
      <w:r w:rsidRPr="00606029">
        <w:rPr>
          <w:rFonts w:ascii="仿宋" w:eastAsia="仿宋" w:hAnsi="仿宋" w:hint="eastAsia"/>
          <w:sz w:val="32"/>
          <w:szCs w:val="32"/>
        </w:rPr>
        <w:t>拣易怕难</w:t>
      </w:r>
      <w:proofErr w:type="gramEnd"/>
      <w:r w:rsidRPr="00606029">
        <w:rPr>
          <w:rFonts w:ascii="仿宋" w:eastAsia="仿宋" w:hAnsi="仿宋" w:hint="eastAsia"/>
          <w:sz w:val="32"/>
          <w:szCs w:val="32"/>
        </w:rPr>
        <w:t>、互相推诿、久拖不决。</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法治领域改革有一个特点，就是很多问题都涉及法律规定。改革要于法有据，但也不能因为现行法律规定就不敢越雷池一步，那是无法推进改革的，正所谓“</w:t>
      </w:r>
      <w:proofErr w:type="gramStart"/>
      <w:r w:rsidRPr="00606029">
        <w:rPr>
          <w:rFonts w:ascii="仿宋" w:eastAsia="仿宋" w:hAnsi="仿宋" w:hint="eastAsia"/>
          <w:sz w:val="32"/>
          <w:szCs w:val="32"/>
        </w:rPr>
        <w:t>苟</w:t>
      </w:r>
      <w:proofErr w:type="gramEnd"/>
      <w:r w:rsidRPr="00606029">
        <w:rPr>
          <w:rFonts w:ascii="仿宋" w:eastAsia="仿宋" w:hAnsi="仿宋" w:hint="eastAsia"/>
          <w:sz w:val="32"/>
          <w:szCs w:val="32"/>
        </w:rPr>
        <w:t>利于民不必法古，苟周于事不必循旧”。需要推进的改革，将来可以先修改法律规定再推进。对涉及改革的事项，中央全面深化改革领导小组要认真研究和督办。</w:t>
      </w:r>
    </w:p>
    <w:p w:rsidR="00D05127" w:rsidRPr="00606029" w:rsidRDefault="00D05127" w:rsidP="002D5212">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同志们，全面推进依法治国是一个系统工程，是国家治理领域一场广泛而深刻的革命，必须加强党对法治工作的组织领导。各级党委要健全党领导依法治国的制度和工作机制，履行对本地区本部门法治工作的领导责任，找准工作着力点，抓紧制定贯彻落实全会精神的具体意见和实施方案。要把全面推进依法治国的工作重点放在基层，发挥基层党组织在全面推进依法治国中的战斗堡垒作用，加强基层法治机构和法治队伍建设，教育引导基层广大党员、干部增强法治观念、提高依法办事能力，努力把全会提出的各项工作和举措落实到基层。（这是习近平同志2014年10月23日在党的十八</w:t>
      </w:r>
      <w:r w:rsidRPr="00606029">
        <w:rPr>
          <w:rFonts w:ascii="仿宋" w:eastAsia="仿宋" w:hAnsi="仿宋" w:hint="eastAsia"/>
          <w:spacing w:val="-20"/>
          <w:sz w:val="32"/>
          <w:szCs w:val="32"/>
        </w:rPr>
        <w:t>届四中全会第二次全体会议上的讲话的第二部分和第三部分。）</w:t>
      </w:r>
    </w:p>
    <w:p w:rsidR="00D05127" w:rsidRPr="00606029" w:rsidRDefault="00D05127" w:rsidP="002D5212">
      <w:pPr>
        <w:spacing w:line="540" w:lineRule="exact"/>
        <w:ind w:firstLineChars="200" w:firstLine="640"/>
        <w:jc w:val="right"/>
        <w:rPr>
          <w:rFonts w:ascii="仿宋" w:eastAsia="仿宋" w:hAnsi="仿宋"/>
          <w:sz w:val="32"/>
          <w:szCs w:val="32"/>
        </w:rPr>
      </w:pPr>
      <w:r w:rsidRPr="00606029">
        <w:rPr>
          <w:rFonts w:ascii="仿宋" w:eastAsia="仿宋" w:hAnsi="仿宋" w:hint="eastAsia"/>
          <w:sz w:val="32"/>
          <w:szCs w:val="32"/>
        </w:rPr>
        <w:t>（来自于：《求是》2015/01）</w:t>
      </w:r>
    </w:p>
    <w:p w:rsidR="00D05127" w:rsidRPr="00606029" w:rsidRDefault="00D05127">
      <w:pPr>
        <w:widowControl/>
        <w:jc w:val="left"/>
        <w:rPr>
          <w:rFonts w:ascii="仿宋" w:eastAsia="仿宋" w:hAnsi="仿宋"/>
          <w:sz w:val="32"/>
          <w:szCs w:val="32"/>
        </w:rPr>
      </w:pPr>
      <w:r w:rsidRPr="00606029">
        <w:rPr>
          <w:rFonts w:ascii="仿宋" w:eastAsia="仿宋" w:hAnsi="仿宋"/>
          <w:sz w:val="32"/>
          <w:szCs w:val="32"/>
        </w:rPr>
        <w:br w:type="page"/>
      </w:r>
    </w:p>
    <w:p w:rsidR="00D05127" w:rsidRPr="00606029" w:rsidRDefault="00D05127" w:rsidP="00D05127">
      <w:pPr>
        <w:jc w:val="center"/>
        <w:rPr>
          <w:rFonts w:ascii="黑体" w:eastAsia="黑体" w:hAnsi="黑体"/>
          <w:kern w:val="36"/>
          <w:sz w:val="36"/>
          <w:szCs w:val="36"/>
        </w:rPr>
      </w:pPr>
      <w:r w:rsidRPr="00606029">
        <w:rPr>
          <w:rFonts w:ascii="黑体" w:eastAsia="黑体" w:hAnsi="黑体" w:hint="eastAsia"/>
          <w:kern w:val="36"/>
          <w:sz w:val="36"/>
          <w:szCs w:val="36"/>
        </w:rPr>
        <w:lastRenderedPageBreak/>
        <w:t>用法治体系全面巩固中国特色社会主义制度</w:t>
      </w:r>
    </w:p>
    <w:p w:rsidR="00D05127" w:rsidRPr="00606029" w:rsidRDefault="00D05127" w:rsidP="00D05127">
      <w:pPr>
        <w:jc w:val="center"/>
        <w:rPr>
          <w:rFonts w:ascii="黑体" w:eastAsia="黑体" w:hAnsi="黑体"/>
          <w:kern w:val="36"/>
          <w:sz w:val="36"/>
          <w:szCs w:val="36"/>
        </w:rPr>
      </w:pPr>
    </w:p>
    <w:p w:rsidR="00D05127" w:rsidRPr="00606029" w:rsidRDefault="00D05127" w:rsidP="001B563D">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党的十八届四中全会《决定》全面部署了社会主义法治体系建设，明确了中国特色社会主义制度是中国特色社会主义法治体系的根本制度，是全面推进依法治国的根本制度保障。中国特色社会主义法治体系是基于中国特色社会主义制度根本要求而形成的法治体系，其使命是全面巩固和完善中国特色社会主义制度。所以，中国特色社会主义法治体系建设不是就法治论法治，而是紧紧围绕中国特色社会主义事业总体布局、围绕国家发展所需要的国家治理体系进行建设。正因为如此，中国特色社会主义法治体系建设才具有全面巩固和完善中国特色社会主义制度的能力与功效。它主要从以下几个方面起到全面巩固和完善中国特色社会主义制度的作用。</w:t>
      </w:r>
    </w:p>
    <w:p w:rsidR="00D05127" w:rsidRPr="00606029" w:rsidRDefault="00D05127" w:rsidP="001B563D">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党的领导与依法治国有机统一，为中国特色社会主义制度巩固提供根本政治保障。党与法治的关系是法治建设核心问题。中国特色社会主义法治体系建设既明确要求把党的领导贯彻到依法治国全过程和各方面，也明确了党在推进依法治国中的领导原则与领导方式；既明确要求巩固党在国家建设与治理中的领导核心地位，也明确了党必须依据宪法法律治国理政，依据党内法规管党治党。</w:t>
      </w:r>
    </w:p>
    <w:p w:rsidR="00D05127" w:rsidRPr="00606029" w:rsidRDefault="00D05127" w:rsidP="001B563D">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依宪治国与依宪执政有机统一，为中国特色社会主义制度巩固提供坚强宪法保障。依法治国首先是依宪治国，依法执政首先是依宪执政。党的十八届四中全会《决定》的这一重要论断，体现了我们党对宪法尊严和权威的充分肯定。宪</w:t>
      </w:r>
      <w:r w:rsidRPr="00606029">
        <w:rPr>
          <w:rFonts w:ascii="仿宋" w:eastAsia="仿宋" w:hAnsi="仿宋" w:hint="eastAsia"/>
          <w:sz w:val="32"/>
          <w:szCs w:val="32"/>
        </w:rPr>
        <w:lastRenderedPageBreak/>
        <w:t>法是国家根本大法，是社会主义法律体系的核心，也是确保党的领导与国家制度体系稳固的根本法律基础。所以，确立宪法在治国理政中的根本地位，对于中国特色社会主义制度将产生全局和长远作用。</w:t>
      </w:r>
    </w:p>
    <w:p w:rsidR="00D05127" w:rsidRPr="00606029" w:rsidRDefault="00D05127" w:rsidP="001B563D">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社会主义法治五大体系有机统一，为中国特色社会主义制度自我完善提供有效平台与路径。这五大体系既有理论层面，也有实践层面；既有制度层面，也有运行层面；既有国家层面，也有党的层面；既能实现依法治国、依法执政、依法行政的共同推进，也能实现法治国家、法治政府、法治社会的一体建设。这为全面推进法治中国建设规定了更加清晰的目标和任务，规划了切实可行的路线图，必将保障法治建设稳步推进。所以，它能够全方位促进社会主义制度自我完善和发展。</w:t>
      </w:r>
    </w:p>
    <w:p w:rsidR="00D05127" w:rsidRPr="00606029" w:rsidRDefault="00D05127" w:rsidP="001B563D">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法治体系与国家治理体系和治理能力建设有机统一，为中国特色社会主义制度有效运行提供了坚实法律与制度基础。社会主义法治体系建设从立法、执法、司法和守法四个层面展开。因而，它是一个系统工程，其建设和发展必然带来国家治理领域深刻变革。对国家治理体系建设来说，法治体系建设既是其基本任务，也是其得以确立并产生效能的关键。社会主义制度只有借助有效国家治理体系才能得到有效运行，获得巩固和完善。所以，以国家治理体系和治理能力现代化为取向的法治体系建设，必将全面支撑中国特色社会主义制度落实与运行，并孕育出一套与之配套、保障其运行的体制机制。</w:t>
      </w:r>
    </w:p>
    <w:p w:rsidR="00D05127" w:rsidRPr="00606029" w:rsidRDefault="00D05127" w:rsidP="001B563D">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lastRenderedPageBreak/>
        <w:t>法治体系建设与法治能力提升有机统一，为中国特色社会主义制度的巩固与完善创造良好社会基础与文化支撑。任何制度只有扎根民心，才能最终巩固。这就要求制度运行与实践能够全面具体地渗透到人民生活各个环节，并在其中起积极作用；要求法治价值、体系、程序与运行能够有效嵌入社会，契合社会内在要求与发展现实。这其中既强调法治体系建设，也强调法治能力提升，两者相辅相成。经验表明，良好法治才能树立良好价值体系，才能创造有效制度认同。这决定了中国特色社会主义制度只能在法治体系与法治能力有机统一所创造的善治中扎根社会、深入民心。社会主义法治体系建设将为我国改革发展创造全新的发展动力和发展平台。（作者：林尚立，教育部中国特色社会主义理论体系研究中心特约研究员）</w:t>
      </w:r>
    </w:p>
    <w:p w:rsidR="00D05127" w:rsidRPr="00606029" w:rsidRDefault="00D05127" w:rsidP="001B563D">
      <w:pPr>
        <w:pStyle w:val="a5"/>
        <w:spacing w:before="0" w:beforeAutospacing="0" w:after="0" w:afterAutospacing="0" w:line="540" w:lineRule="exact"/>
        <w:ind w:firstLineChars="200" w:firstLine="640"/>
        <w:jc w:val="right"/>
        <w:rPr>
          <w:rFonts w:ascii="仿宋" w:eastAsia="仿宋" w:hAnsi="仿宋"/>
          <w:sz w:val="32"/>
          <w:szCs w:val="32"/>
        </w:rPr>
      </w:pPr>
      <w:r w:rsidRPr="00606029">
        <w:rPr>
          <w:rFonts w:ascii="仿宋" w:eastAsia="仿宋" w:hAnsi="仿宋" w:hint="eastAsia"/>
          <w:sz w:val="32"/>
          <w:szCs w:val="32"/>
        </w:rPr>
        <w:t>（来源于：求是</w:t>
      </w:r>
      <w:proofErr w:type="gramStart"/>
      <w:r w:rsidRPr="00606029">
        <w:rPr>
          <w:rFonts w:ascii="仿宋" w:eastAsia="仿宋" w:hAnsi="仿宋" w:hint="eastAsia"/>
          <w:sz w:val="32"/>
          <w:szCs w:val="32"/>
        </w:rPr>
        <w:t>理论网</w:t>
      </w:r>
      <w:proofErr w:type="gramEnd"/>
      <w:r w:rsidRPr="00606029">
        <w:rPr>
          <w:rFonts w:ascii="仿宋" w:eastAsia="仿宋" w:hAnsi="仿宋" w:hint="eastAsia"/>
          <w:sz w:val="32"/>
          <w:szCs w:val="32"/>
        </w:rPr>
        <w:t xml:space="preserve"> 2014年12月31日）</w:t>
      </w:r>
    </w:p>
    <w:p w:rsidR="00D05127" w:rsidRPr="00606029" w:rsidRDefault="00D05127">
      <w:pPr>
        <w:widowControl/>
        <w:jc w:val="left"/>
        <w:rPr>
          <w:rFonts w:ascii="仿宋" w:eastAsia="仿宋" w:hAnsi="仿宋"/>
          <w:sz w:val="32"/>
          <w:szCs w:val="32"/>
        </w:rPr>
      </w:pPr>
      <w:r w:rsidRPr="00606029">
        <w:rPr>
          <w:rFonts w:ascii="仿宋" w:eastAsia="仿宋" w:hAnsi="仿宋"/>
          <w:sz w:val="32"/>
          <w:szCs w:val="32"/>
        </w:rPr>
        <w:br w:type="page"/>
      </w:r>
    </w:p>
    <w:p w:rsidR="00D05127" w:rsidRPr="00606029" w:rsidRDefault="00D05127" w:rsidP="00D05127">
      <w:pPr>
        <w:jc w:val="center"/>
        <w:rPr>
          <w:rFonts w:ascii="黑体" w:eastAsia="黑体" w:hAnsi="黑体"/>
          <w:kern w:val="36"/>
          <w:sz w:val="36"/>
          <w:szCs w:val="36"/>
        </w:rPr>
      </w:pPr>
      <w:r w:rsidRPr="00606029">
        <w:rPr>
          <w:rFonts w:ascii="黑体" w:eastAsia="黑体" w:hAnsi="黑体" w:hint="eastAsia"/>
          <w:kern w:val="36"/>
          <w:sz w:val="36"/>
          <w:szCs w:val="36"/>
        </w:rPr>
        <w:lastRenderedPageBreak/>
        <w:t>正确认识党的领导和社会主义法治的关系</w:t>
      </w:r>
    </w:p>
    <w:p w:rsidR="00D05127" w:rsidRPr="00606029" w:rsidRDefault="00D05127" w:rsidP="00D05127">
      <w:pPr>
        <w:jc w:val="center"/>
        <w:rPr>
          <w:rFonts w:ascii="黑体" w:eastAsia="黑体" w:hAnsi="黑体"/>
          <w:kern w:val="36"/>
          <w:sz w:val="36"/>
          <w:szCs w:val="36"/>
        </w:rPr>
      </w:pPr>
    </w:p>
    <w:p w:rsidR="00D05127" w:rsidRPr="00606029" w:rsidRDefault="00D05127" w:rsidP="001B563D">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党和法治的关系是法治建设的核心问题。党的领导和社会主义法治是一致的，社会主义法治必须坚持党的领导，党的领导必须依靠社会主义法治。但社会上却有一种论调，把党的领导和社会主义法治对立起来、割裂开来，人为设置了一种非此即彼的关系。党的十八届四中全会《决定》明确回答了党的领导和社会主义法治关系这一重大理论和实践问题，那种把二者对立起来的论调可以休矣。</w:t>
      </w:r>
    </w:p>
    <w:p w:rsidR="00D05127" w:rsidRPr="00606029" w:rsidRDefault="00D05127" w:rsidP="001B563D">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党的领导地位是我国宪法确立的。坚持党的领导和维护宪法权威不仅不矛盾，而且是维护宪法权威的必然要求。党的十八届四中全会《决定》指出，“坚持依法治国首先要坚持依宪治国，坚持依法执政首先要坚持依宪执政。”我国现行宪法反映了党带领人民进行革命、建设、改革取得的成果，确立了历史和人民选择形成的中国共产党的领导地位，而且规定了中国共产党对爱国统一战线的领导地位，规定了中国共产党领导的多党合作和政治协商制度将长期存在和发展。由此可见，宪法是中国共产党领导地位和执政地位的根本法律保证。因此，坚决维护宪法权威，就是维护中国共产党的领导地位；坚持党的领导地位，就必须坚持依宪治国、依宪执政。</w:t>
      </w:r>
    </w:p>
    <w:p w:rsidR="00D05127" w:rsidRPr="00606029" w:rsidRDefault="00D05127" w:rsidP="001B563D">
      <w:pPr>
        <w:pStyle w:val="a5"/>
        <w:spacing w:before="0" w:beforeAutospacing="0" w:after="0" w:afterAutospacing="0" w:line="540" w:lineRule="exact"/>
        <w:ind w:firstLineChars="200" w:firstLine="640"/>
        <w:jc w:val="both"/>
        <w:rPr>
          <w:rFonts w:ascii="仿宋" w:eastAsia="仿宋" w:hAnsi="仿宋"/>
          <w:sz w:val="32"/>
          <w:szCs w:val="32"/>
        </w:rPr>
      </w:pPr>
      <w:r w:rsidRPr="00606029">
        <w:rPr>
          <w:rFonts w:ascii="仿宋" w:eastAsia="仿宋" w:hAnsi="仿宋" w:hint="eastAsia"/>
          <w:sz w:val="32"/>
          <w:szCs w:val="32"/>
        </w:rPr>
        <w:t>党的领导和社会主义法治具有根本一致性。二者不可分离，缺一不可。首先，社会主义法治必须坚持党的领导。党的领导是中国特色社会主义</w:t>
      </w:r>
      <w:proofErr w:type="gramStart"/>
      <w:r w:rsidRPr="00606029">
        <w:rPr>
          <w:rFonts w:ascii="仿宋" w:eastAsia="仿宋" w:hAnsi="仿宋" w:hint="eastAsia"/>
          <w:sz w:val="32"/>
          <w:szCs w:val="32"/>
        </w:rPr>
        <w:t>最</w:t>
      </w:r>
      <w:proofErr w:type="gramEnd"/>
      <w:r w:rsidRPr="00606029">
        <w:rPr>
          <w:rFonts w:ascii="仿宋" w:eastAsia="仿宋" w:hAnsi="仿宋" w:hint="eastAsia"/>
          <w:sz w:val="32"/>
          <w:szCs w:val="32"/>
        </w:rPr>
        <w:t>本质的特征，也是社会主义法治最根本的保证，坚持党的领导是社会主义法治的根本要求。</w:t>
      </w:r>
      <w:r w:rsidRPr="00606029">
        <w:rPr>
          <w:rFonts w:ascii="仿宋" w:eastAsia="仿宋" w:hAnsi="仿宋" w:hint="eastAsia"/>
          <w:sz w:val="32"/>
          <w:szCs w:val="32"/>
        </w:rPr>
        <w:lastRenderedPageBreak/>
        <w:t>坚持党的领导，是党和国家的根本所在、命脉所在，是全国各族人民的利益所系、幸福所系，也是全面推进依法治国的题中应有之义。党能领导立法、保证执法、支持司法、带头守法，才会有科学立法、严格执法、公平司法、全民守法。把党的领导贯彻到依法治国全过程和各方面，是我国社会主义法治建设一条基本经验。离开党的领导，就不会有真正的社会主义法治，甚至会出现一盘散沙的混乱局面。其次，党的领导必须依靠社会主义法治。依法执政，</w:t>
      </w:r>
      <w:proofErr w:type="gramStart"/>
      <w:r w:rsidRPr="00606029">
        <w:rPr>
          <w:rFonts w:ascii="仿宋" w:eastAsia="仿宋" w:hAnsi="仿宋" w:hint="eastAsia"/>
          <w:sz w:val="32"/>
          <w:szCs w:val="32"/>
        </w:rPr>
        <w:t>既要求党依据</w:t>
      </w:r>
      <w:proofErr w:type="gramEnd"/>
      <w:r w:rsidRPr="00606029">
        <w:rPr>
          <w:rFonts w:ascii="仿宋" w:eastAsia="仿宋" w:hAnsi="仿宋" w:hint="eastAsia"/>
          <w:sz w:val="32"/>
          <w:szCs w:val="32"/>
        </w:rPr>
        <w:t>宪法法律治国理政，也要求党依据党内法规管党治党。党要善于通过法定程序使党的主张成为国家意志、形成法律，通过法律保障党的政策有效实施。党领导人民制定宪法和法律，党也领导人民执行宪法和法律。党自身必须在宪法和法律范围内活动，决不允许任何组织或者个人有超越法律的特权。党内法规体系是中国特色社会主义法治体系的重要组成部分。党要运用党内法规把党要管党、从严治党落到实处，使党员干部带头遵守国家法律法规，引导全社会守法崇法、树立法治信仰，确保党发挥总揽全局、协调各方的领导核心作用。</w:t>
      </w:r>
    </w:p>
    <w:p w:rsidR="00D05127" w:rsidRPr="00606029" w:rsidRDefault="00D05127" w:rsidP="001B563D">
      <w:pPr>
        <w:pStyle w:val="a5"/>
        <w:spacing w:before="0" w:beforeAutospacing="0" w:after="0" w:afterAutospacing="0" w:line="540" w:lineRule="exact"/>
        <w:ind w:firstLineChars="200" w:firstLine="640"/>
        <w:jc w:val="both"/>
        <w:rPr>
          <w:rFonts w:ascii="仿宋" w:eastAsia="仿宋" w:hAnsi="仿宋"/>
          <w:spacing w:val="-20"/>
          <w:sz w:val="32"/>
          <w:szCs w:val="32"/>
        </w:rPr>
      </w:pPr>
      <w:r w:rsidRPr="00606029">
        <w:rPr>
          <w:rFonts w:ascii="仿宋" w:eastAsia="仿宋" w:hAnsi="仿宋" w:hint="eastAsia"/>
          <w:sz w:val="32"/>
          <w:szCs w:val="32"/>
        </w:rPr>
        <w:t>全面推进依法治国离不开党的领导。长期以来特别是党的十一届三中全会以来，在党的领导下我国社会主义法治建设取得了历史性成就。然而，为什么那种把党的领导和社会主义法治对立起来的错误论调还会存在？这在很大程度上源于一些国家工作人员特别是领导干部依法办事观念不强、能力不足，知法犯法、以言代法、以权压法、徇私枉法现象依然存在，在人民群众中造成恶劣影响。对于这一点，我们</w:t>
      </w:r>
      <w:r w:rsidRPr="00606029">
        <w:rPr>
          <w:rFonts w:ascii="仿宋" w:eastAsia="仿宋" w:hAnsi="仿宋" w:hint="eastAsia"/>
          <w:sz w:val="32"/>
          <w:szCs w:val="32"/>
        </w:rPr>
        <w:lastRenderedPageBreak/>
        <w:t>必须强调：首先，党的领导是一个整体性的政治概念，不能简单地从某些党员干部的个体行为来理解党的领导。一些党员干部违反党纪国法的言行，不仅不能代表党的领导，反而是对党的领导的严重破坏。其次，党对政法工作的领导是管方向、管政策、管原则、管干部，不是包办具体事务，领导干部不能借党对政法工作的领导之名对司法机关工作进行不当干预。党的十八届四中全会《决定》提出一系列重大举措，如建立行政机关内部重大决策合法性审查机制，建立重大决策终身责任追究制度及责任倒查机制，完善确保依法独立公正行使审判权和检察权的制度，建立领导干部干预司法活动、插手具体案件处理的记录、通报和责任追究制度，把能不能遵守法律、依法办事作为考察干部重要内容等等。这一系列举措必将使党更有力地领导法治中国建设。（作者：</w:t>
      </w:r>
      <w:r w:rsidRPr="00606029">
        <w:rPr>
          <w:rFonts w:ascii="仿宋" w:eastAsia="仿宋" w:hAnsi="仿宋" w:hint="eastAsia"/>
          <w:spacing w:val="-20"/>
          <w:sz w:val="32"/>
          <w:szCs w:val="32"/>
        </w:rPr>
        <w:t>张峰，北京市中国特色社会主义理论体系研究中心特约研究员）</w:t>
      </w:r>
    </w:p>
    <w:p w:rsidR="00D05127" w:rsidRPr="00606029" w:rsidRDefault="00D05127" w:rsidP="001B563D">
      <w:pPr>
        <w:pStyle w:val="a5"/>
        <w:spacing w:before="0" w:beforeAutospacing="0" w:after="0" w:afterAutospacing="0" w:line="540" w:lineRule="exact"/>
        <w:ind w:firstLineChars="200" w:firstLine="640"/>
        <w:jc w:val="right"/>
        <w:rPr>
          <w:rFonts w:ascii="仿宋" w:eastAsia="仿宋" w:hAnsi="仿宋"/>
          <w:sz w:val="32"/>
          <w:szCs w:val="32"/>
        </w:rPr>
      </w:pPr>
      <w:r w:rsidRPr="00606029">
        <w:rPr>
          <w:rFonts w:ascii="仿宋" w:eastAsia="仿宋" w:hAnsi="仿宋" w:hint="eastAsia"/>
          <w:sz w:val="32"/>
          <w:szCs w:val="32"/>
        </w:rPr>
        <w:t>（来自于：求是</w:t>
      </w:r>
      <w:proofErr w:type="gramStart"/>
      <w:r w:rsidRPr="00606029">
        <w:rPr>
          <w:rFonts w:ascii="仿宋" w:eastAsia="仿宋" w:hAnsi="仿宋" w:hint="eastAsia"/>
          <w:sz w:val="32"/>
          <w:szCs w:val="32"/>
        </w:rPr>
        <w:t>理论网</w:t>
      </w:r>
      <w:proofErr w:type="gramEnd"/>
      <w:r w:rsidRPr="00606029">
        <w:rPr>
          <w:rFonts w:ascii="仿宋" w:eastAsia="仿宋" w:hAnsi="仿宋" w:hint="eastAsia"/>
          <w:sz w:val="32"/>
          <w:szCs w:val="32"/>
        </w:rPr>
        <w:t xml:space="preserve"> 2014年12月31日）</w:t>
      </w:r>
    </w:p>
    <w:p w:rsidR="00634EC7" w:rsidRPr="00D05127" w:rsidRDefault="00634EC7" w:rsidP="001B563D">
      <w:pPr>
        <w:spacing w:line="540" w:lineRule="exact"/>
        <w:jc w:val="left"/>
        <w:rPr>
          <w:rFonts w:ascii="仿宋" w:eastAsia="仿宋" w:hAnsi="仿宋"/>
          <w:sz w:val="32"/>
          <w:szCs w:val="32"/>
        </w:rPr>
      </w:pPr>
    </w:p>
    <w:sectPr w:rsidR="00634EC7" w:rsidRPr="00D05127" w:rsidSect="00B7660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5A7" w:rsidRDefault="008335A7" w:rsidP="002B03AA">
      <w:r>
        <w:separator/>
      </w:r>
    </w:p>
  </w:endnote>
  <w:endnote w:type="continuationSeparator" w:id="0">
    <w:p w:rsidR="008335A7" w:rsidRDefault="008335A7" w:rsidP="002B0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1105"/>
      <w:docPartObj>
        <w:docPartGallery w:val="Page Numbers (Bottom of Page)"/>
        <w:docPartUnique/>
      </w:docPartObj>
    </w:sdtPr>
    <w:sdtContent>
      <w:p w:rsidR="00530099" w:rsidRDefault="00840740">
        <w:pPr>
          <w:pStyle w:val="a4"/>
          <w:jc w:val="center"/>
        </w:pPr>
        <w:fldSimple w:instr=" PAGE   \* MERGEFORMAT ">
          <w:r w:rsidR="00451A44" w:rsidRPr="00451A44">
            <w:rPr>
              <w:noProof/>
              <w:lang w:val="zh-CN"/>
            </w:rPr>
            <w:t>45</w:t>
          </w:r>
        </w:fldSimple>
      </w:p>
    </w:sdtContent>
  </w:sdt>
  <w:p w:rsidR="00530099" w:rsidRDefault="005300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5A7" w:rsidRDefault="008335A7" w:rsidP="002B03AA">
      <w:r>
        <w:separator/>
      </w:r>
    </w:p>
  </w:footnote>
  <w:footnote w:type="continuationSeparator" w:id="0">
    <w:p w:rsidR="008335A7" w:rsidRDefault="008335A7" w:rsidP="002B0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C6516"/>
    <w:multiLevelType w:val="hybridMultilevel"/>
    <w:tmpl w:val="DE864CAC"/>
    <w:lvl w:ilvl="0" w:tplc="F4AAD786">
      <w:start w:val="1"/>
      <w:numFmt w:val="decimal"/>
      <w:lvlText w:val="%1."/>
      <w:lvlJc w:val="left"/>
      <w:pPr>
        <w:ind w:left="719" w:hanging="435"/>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2C905C22"/>
    <w:multiLevelType w:val="hybridMultilevel"/>
    <w:tmpl w:val="F3D283CC"/>
    <w:lvl w:ilvl="0" w:tplc="B3C29050">
      <w:start w:val="4"/>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423A6D91"/>
    <w:multiLevelType w:val="hybridMultilevel"/>
    <w:tmpl w:val="AF8E6A26"/>
    <w:lvl w:ilvl="0" w:tplc="38266052">
      <w:start w:val="1"/>
      <w:numFmt w:val="decimal"/>
      <w:lvlText w:val="%1."/>
      <w:lvlJc w:val="left"/>
      <w:pPr>
        <w:ind w:left="865" w:hanging="495"/>
      </w:pPr>
      <w:rPr>
        <w:rFonts w:hint="default"/>
        <w:sz w:val="32"/>
      </w:rPr>
    </w:lvl>
    <w:lvl w:ilvl="1" w:tplc="04090019" w:tentative="1">
      <w:start w:val="1"/>
      <w:numFmt w:val="lowerLetter"/>
      <w:lvlText w:val="%2)"/>
      <w:lvlJc w:val="left"/>
      <w:pPr>
        <w:ind w:left="1210" w:hanging="420"/>
      </w:pPr>
    </w:lvl>
    <w:lvl w:ilvl="2" w:tplc="0409001B" w:tentative="1">
      <w:start w:val="1"/>
      <w:numFmt w:val="lowerRoman"/>
      <w:lvlText w:val="%3."/>
      <w:lvlJc w:val="right"/>
      <w:pPr>
        <w:ind w:left="1630" w:hanging="420"/>
      </w:pPr>
    </w:lvl>
    <w:lvl w:ilvl="3" w:tplc="0409000F" w:tentative="1">
      <w:start w:val="1"/>
      <w:numFmt w:val="decimal"/>
      <w:lvlText w:val="%4."/>
      <w:lvlJc w:val="left"/>
      <w:pPr>
        <w:ind w:left="2050" w:hanging="420"/>
      </w:pPr>
    </w:lvl>
    <w:lvl w:ilvl="4" w:tplc="04090019" w:tentative="1">
      <w:start w:val="1"/>
      <w:numFmt w:val="lowerLetter"/>
      <w:lvlText w:val="%5)"/>
      <w:lvlJc w:val="left"/>
      <w:pPr>
        <w:ind w:left="2470" w:hanging="420"/>
      </w:pPr>
    </w:lvl>
    <w:lvl w:ilvl="5" w:tplc="0409001B" w:tentative="1">
      <w:start w:val="1"/>
      <w:numFmt w:val="lowerRoman"/>
      <w:lvlText w:val="%6."/>
      <w:lvlJc w:val="right"/>
      <w:pPr>
        <w:ind w:left="2890" w:hanging="420"/>
      </w:pPr>
    </w:lvl>
    <w:lvl w:ilvl="6" w:tplc="0409000F" w:tentative="1">
      <w:start w:val="1"/>
      <w:numFmt w:val="decimal"/>
      <w:lvlText w:val="%7."/>
      <w:lvlJc w:val="left"/>
      <w:pPr>
        <w:ind w:left="3310" w:hanging="420"/>
      </w:pPr>
    </w:lvl>
    <w:lvl w:ilvl="7" w:tplc="04090019" w:tentative="1">
      <w:start w:val="1"/>
      <w:numFmt w:val="lowerLetter"/>
      <w:lvlText w:val="%8)"/>
      <w:lvlJc w:val="left"/>
      <w:pPr>
        <w:ind w:left="3730" w:hanging="420"/>
      </w:pPr>
    </w:lvl>
    <w:lvl w:ilvl="8" w:tplc="0409001B" w:tentative="1">
      <w:start w:val="1"/>
      <w:numFmt w:val="lowerRoman"/>
      <w:lvlText w:val="%9."/>
      <w:lvlJc w:val="right"/>
      <w:pPr>
        <w:ind w:left="415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3AA"/>
    <w:rsid w:val="00000F67"/>
    <w:rsid w:val="0000607B"/>
    <w:rsid w:val="00033858"/>
    <w:rsid w:val="00052964"/>
    <w:rsid w:val="00066B53"/>
    <w:rsid w:val="00074BF6"/>
    <w:rsid w:val="00076336"/>
    <w:rsid w:val="000A37C2"/>
    <w:rsid w:val="000B6E50"/>
    <w:rsid w:val="000C6A4B"/>
    <w:rsid w:val="000E0A10"/>
    <w:rsid w:val="000E516D"/>
    <w:rsid w:val="00142F87"/>
    <w:rsid w:val="00145F5B"/>
    <w:rsid w:val="00157568"/>
    <w:rsid w:val="00164FA4"/>
    <w:rsid w:val="001729B6"/>
    <w:rsid w:val="00176922"/>
    <w:rsid w:val="001B563D"/>
    <w:rsid w:val="001D0B3F"/>
    <w:rsid w:val="001F5082"/>
    <w:rsid w:val="00204713"/>
    <w:rsid w:val="0021541F"/>
    <w:rsid w:val="002466B7"/>
    <w:rsid w:val="00246ED0"/>
    <w:rsid w:val="00256FC9"/>
    <w:rsid w:val="00273334"/>
    <w:rsid w:val="00274386"/>
    <w:rsid w:val="002A26D2"/>
    <w:rsid w:val="002B03AA"/>
    <w:rsid w:val="002D4D80"/>
    <w:rsid w:val="002D5212"/>
    <w:rsid w:val="002D6E82"/>
    <w:rsid w:val="002E1DA5"/>
    <w:rsid w:val="002E727B"/>
    <w:rsid w:val="002F3A87"/>
    <w:rsid w:val="00300C6B"/>
    <w:rsid w:val="003025F1"/>
    <w:rsid w:val="0033479B"/>
    <w:rsid w:val="00340C80"/>
    <w:rsid w:val="00384BD4"/>
    <w:rsid w:val="003A3DAE"/>
    <w:rsid w:val="003C4695"/>
    <w:rsid w:val="003E5819"/>
    <w:rsid w:val="003F7100"/>
    <w:rsid w:val="003F7109"/>
    <w:rsid w:val="00441FFA"/>
    <w:rsid w:val="00451196"/>
    <w:rsid w:val="00451A44"/>
    <w:rsid w:val="00454795"/>
    <w:rsid w:val="00456A29"/>
    <w:rsid w:val="0045711F"/>
    <w:rsid w:val="004879E1"/>
    <w:rsid w:val="00491644"/>
    <w:rsid w:val="004A323C"/>
    <w:rsid w:val="004C117E"/>
    <w:rsid w:val="004C6F87"/>
    <w:rsid w:val="004D2F55"/>
    <w:rsid w:val="004D4B71"/>
    <w:rsid w:val="004E0F70"/>
    <w:rsid w:val="004E70D4"/>
    <w:rsid w:val="00502089"/>
    <w:rsid w:val="0050509A"/>
    <w:rsid w:val="00530099"/>
    <w:rsid w:val="00565FD4"/>
    <w:rsid w:val="00577065"/>
    <w:rsid w:val="005B45CF"/>
    <w:rsid w:val="005D3B97"/>
    <w:rsid w:val="005E4352"/>
    <w:rsid w:val="005F311A"/>
    <w:rsid w:val="00605DB7"/>
    <w:rsid w:val="00606029"/>
    <w:rsid w:val="006225DB"/>
    <w:rsid w:val="00634EC7"/>
    <w:rsid w:val="00647137"/>
    <w:rsid w:val="00666975"/>
    <w:rsid w:val="0069049F"/>
    <w:rsid w:val="006A4394"/>
    <w:rsid w:val="006D250B"/>
    <w:rsid w:val="006D769C"/>
    <w:rsid w:val="006F673B"/>
    <w:rsid w:val="007017E5"/>
    <w:rsid w:val="00703858"/>
    <w:rsid w:val="00705420"/>
    <w:rsid w:val="00706331"/>
    <w:rsid w:val="00713E88"/>
    <w:rsid w:val="00731A8F"/>
    <w:rsid w:val="00740FD0"/>
    <w:rsid w:val="0076595C"/>
    <w:rsid w:val="007805DD"/>
    <w:rsid w:val="007A5723"/>
    <w:rsid w:val="007C0AC0"/>
    <w:rsid w:val="007C35EA"/>
    <w:rsid w:val="007D1125"/>
    <w:rsid w:val="007D244A"/>
    <w:rsid w:val="007D3339"/>
    <w:rsid w:val="007E720B"/>
    <w:rsid w:val="008335A7"/>
    <w:rsid w:val="00840740"/>
    <w:rsid w:val="0086113A"/>
    <w:rsid w:val="008640CD"/>
    <w:rsid w:val="008662D2"/>
    <w:rsid w:val="00874E39"/>
    <w:rsid w:val="00881E6D"/>
    <w:rsid w:val="008912EB"/>
    <w:rsid w:val="00894029"/>
    <w:rsid w:val="008E60F0"/>
    <w:rsid w:val="008E7A9A"/>
    <w:rsid w:val="008F40F5"/>
    <w:rsid w:val="00904FC8"/>
    <w:rsid w:val="00921993"/>
    <w:rsid w:val="00946E76"/>
    <w:rsid w:val="00951B82"/>
    <w:rsid w:val="00966A76"/>
    <w:rsid w:val="0097572E"/>
    <w:rsid w:val="00982424"/>
    <w:rsid w:val="00984826"/>
    <w:rsid w:val="009909AC"/>
    <w:rsid w:val="0099207E"/>
    <w:rsid w:val="00996F10"/>
    <w:rsid w:val="009A15EF"/>
    <w:rsid w:val="009A4252"/>
    <w:rsid w:val="009A7769"/>
    <w:rsid w:val="009C5644"/>
    <w:rsid w:val="009E3B35"/>
    <w:rsid w:val="009E6637"/>
    <w:rsid w:val="00A16508"/>
    <w:rsid w:val="00A44258"/>
    <w:rsid w:val="00A53E8C"/>
    <w:rsid w:val="00A8461D"/>
    <w:rsid w:val="00A94E9B"/>
    <w:rsid w:val="00AB4E03"/>
    <w:rsid w:val="00AE4329"/>
    <w:rsid w:val="00AF0427"/>
    <w:rsid w:val="00B2400F"/>
    <w:rsid w:val="00B33F48"/>
    <w:rsid w:val="00B76601"/>
    <w:rsid w:val="00B97558"/>
    <w:rsid w:val="00BA2E8F"/>
    <w:rsid w:val="00BC0588"/>
    <w:rsid w:val="00BE0F95"/>
    <w:rsid w:val="00C05B2E"/>
    <w:rsid w:val="00C10014"/>
    <w:rsid w:val="00C24FF4"/>
    <w:rsid w:val="00C451C7"/>
    <w:rsid w:val="00C56FFA"/>
    <w:rsid w:val="00C809A2"/>
    <w:rsid w:val="00C838E5"/>
    <w:rsid w:val="00C9480E"/>
    <w:rsid w:val="00CA2147"/>
    <w:rsid w:val="00CA781B"/>
    <w:rsid w:val="00CB61C1"/>
    <w:rsid w:val="00CC3C57"/>
    <w:rsid w:val="00CD6649"/>
    <w:rsid w:val="00CF26B1"/>
    <w:rsid w:val="00D05127"/>
    <w:rsid w:val="00D31259"/>
    <w:rsid w:val="00D86AC0"/>
    <w:rsid w:val="00DB3BC5"/>
    <w:rsid w:val="00DD61B2"/>
    <w:rsid w:val="00DE0B88"/>
    <w:rsid w:val="00DF50B7"/>
    <w:rsid w:val="00E03906"/>
    <w:rsid w:val="00E14E81"/>
    <w:rsid w:val="00E319F6"/>
    <w:rsid w:val="00E34504"/>
    <w:rsid w:val="00E462D9"/>
    <w:rsid w:val="00E50ED6"/>
    <w:rsid w:val="00E64BEA"/>
    <w:rsid w:val="00E87B1C"/>
    <w:rsid w:val="00E912A1"/>
    <w:rsid w:val="00EA0AEB"/>
    <w:rsid w:val="00EA5D3D"/>
    <w:rsid w:val="00ED386E"/>
    <w:rsid w:val="00EE71B4"/>
    <w:rsid w:val="00EE7743"/>
    <w:rsid w:val="00EE7EF7"/>
    <w:rsid w:val="00EF1F1E"/>
    <w:rsid w:val="00F07122"/>
    <w:rsid w:val="00F2360E"/>
    <w:rsid w:val="00F26E24"/>
    <w:rsid w:val="00F27C85"/>
    <w:rsid w:val="00F4359C"/>
    <w:rsid w:val="00F5139A"/>
    <w:rsid w:val="00F53642"/>
    <w:rsid w:val="00F84849"/>
    <w:rsid w:val="00F95E31"/>
    <w:rsid w:val="00FA242C"/>
    <w:rsid w:val="00FB4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AA"/>
    <w:pPr>
      <w:widowControl w:val="0"/>
      <w:jc w:val="both"/>
    </w:pPr>
    <w:rPr>
      <w:rFonts w:ascii="Calibri" w:eastAsia="宋体" w:hAnsi="Calibri" w:cs="Times New Roman"/>
    </w:rPr>
  </w:style>
  <w:style w:type="paragraph" w:styleId="1">
    <w:name w:val="heading 1"/>
    <w:basedOn w:val="a"/>
    <w:link w:val="1Char"/>
    <w:uiPriority w:val="9"/>
    <w:qFormat/>
    <w:rsid w:val="004D4B71"/>
    <w:pPr>
      <w:widowControl/>
      <w:jc w:val="left"/>
      <w:outlineLvl w:val="0"/>
    </w:pPr>
    <w:rPr>
      <w:rFonts w:ascii="宋体" w:hAnsi="宋体" w:cs="宋体"/>
      <w:b/>
      <w:bCs/>
      <w:kern w:val="36"/>
      <w:sz w:val="18"/>
      <w:szCs w:val="18"/>
    </w:rPr>
  </w:style>
  <w:style w:type="paragraph" w:styleId="3">
    <w:name w:val="heading 3"/>
    <w:basedOn w:val="a"/>
    <w:next w:val="a"/>
    <w:link w:val="3Char"/>
    <w:uiPriority w:val="9"/>
    <w:semiHidden/>
    <w:unhideWhenUsed/>
    <w:qFormat/>
    <w:rsid w:val="0092199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03AA"/>
    <w:rPr>
      <w:sz w:val="18"/>
      <w:szCs w:val="18"/>
    </w:rPr>
  </w:style>
  <w:style w:type="paragraph" w:styleId="a4">
    <w:name w:val="footer"/>
    <w:basedOn w:val="a"/>
    <w:link w:val="Char0"/>
    <w:uiPriority w:val="99"/>
    <w:unhideWhenUsed/>
    <w:rsid w:val="002B03AA"/>
    <w:pPr>
      <w:tabs>
        <w:tab w:val="center" w:pos="4153"/>
        <w:tab w:val="right" w:pos="8306"/>
      </w:tabs>
      <w:snapToGrid w:val="0"/>
      <w:jc w:val="left"/>
    </w:pPr>
    <w:rPr>
      <w:sz w:val="18"/>
      <w:szCs w:val="18"/>
    </w:rPr>
  </w:style>
  <w:style w:type="character" w:customStyle="1" w:styleId="Char0">
    <w:name w:val="页脚 Char"/>
    <w:basedOn w:val="a0"/>
    <w:link w:val="a4"/>
    <w:uiPriority w:val="99"/>
    <w:rsid w:val="002B03AA"/>
    <w:rPr>
      <w:sz w:val="18"/>
      <w:szCs w:val="18"/>
    </w:rPr>
  </w:style>
  <w:style w:type="paragraph" w:styleId="a5">
    <w:name w:val="Normal (Web)"/>
    <w:basedOn w:val="a"/>
    <w:uiPriority w:val="99"/>
    <w:unhideWhenUsed/>
    <w:rsid w:val="002B03AA"/>
    <w:pPr>
      <w:widowControl/>
      <w:spacing w:before="100" w:beforeAutospacing="1" w:after="100" w:afterAutospacing="1"/>
      <w:jc w:val="left"/>
    </w:pPr>
    <w:rPr>
      <w:rFonts w:ascii="宋体" w:hAnsi="宋体" w:cs="宋体"/>
      <w:kern w:val="0"/>
      <w:sz w:val="24"/>
      <w:szCs w:val="24"/>
    </w:rPr>
  </w:style>
  <w:style w:type="character" w:customStyle="1" w:styleId="tl1">
    <w:name w:val="tl1"/>
    <w:basedOn w:val="a0"/>
    <w:rsid w:val="002B03AA"/>
    <w:rPr>
      <w:b/>
      <w:bCs/>
      <w:sz w:val="36"/>
      <w:szCs w:val="36"/>
    </w:rPr>
  </w:style>
  <w:style w:type="character" w:styleId="a6">
    <w:name w:val="Strong"/>
    <w:basedOn w:val="a0"/>
    <w:uiPriority w:val="22"/>
    <w:qFormat/>
    <w:rsid w:val="002B03AA"/>
    <w:rPr>
      <w:b/>
      <w:bCs/>
    </w:rPr>
  </w:style>
  <w:style w:type="character" w:customStyle="1" w:styleId="1Char">
    <w:name w:val="标题 1 Char"/>
    <w:basedOn w:val="a0"/>
    <w:link w:val="1"/>
    <w:uiPriority w:val="9"/>
    <w:rsid w:val="004D4B71"/>
    <w:rPr>
      <w:rFonts w:ascii="宋体" w:eastAsia="宋体" w:hAnsi="宋体" w:cs="宋体"/>
      <w:b/>
      <w:bCs/>
      <w:kern w:val="36"/>
      <w:sz w:val="18"/>
      <w:szCs w:val="18"/>
    </w:rPr>
  </w:style>
  <w:style w:type="paragraph" w:styleId="a7">
    <w:name w:val="List Paragraph"/>
    <w:basedOn w:val="a"/>
    <w:uiPriority w:val="34"/>
    <w:qFormat/>
    <w:rsid w:val="009E3B35"/>
    <w:pPr>
      <w:ind w:firstLineChars="200" w:firstLine="420"/>
    </w:pPr>
    <w:rPr>
      <w:rFonts w:asciiTheme="minorHAnsi" w:eastAsiaTheme="minorEastAsia" w:hAnsiTheme="minorHAnsi" w:cstheme="minorBidi"/>
    </w:rPr>
  </w:style>
  <w:style w:type="character" w:styleId="a8">
    <w:name w:val="Hyperlink"/>
    <w:basedOn w:val="a0"/>
    <w:uiPriority w:val="99"/>
    <w:semiHidden/>
    <w:unhideWhenUsed/>
    <w:rsid w:val="00A16508"/>
    <w:rPr>
      <w:strike w:val="0"/>
      <w:dstrike w:val="0"/>
      <w:color w:val="000000"/>
      <w:u w:val="none"/>
      <w:effect w:val="none"/>
    </w:rPr>
  </w:style>
  <w:style w:type="character" w:customStyle="1" w:styleId="3Char">
    <w:name w:val="标题 3 Char"/>
    <w:basedOn w:val="a0"/>
    <w:link w:val="3"/>
    <w:uiPriority w:val="9"/>
    <w:semiHidden/>
    <w:rsid w:val="00921993"/>
    <w:rPr>
      <w:rFonts w:ascii="Calibri" w:eastAsia="宋体" w:hAnsi="Calibri" w:cs="Times New Roman"/>
      <w:b/>
      <w:bCs/>
      <w:sz w:val="32"/>
      <w:szCs w:val="32"/>
    </w:rPr>
  </w:style>
  <w:style w:type="paragraph" w:styleId="a9">
    <w:name w:val="No Spacing"/>
    <w:uiPriority w:val="1"/>
    <w:qFormat/>
    <w:rsid w:val="003F7100"/>
    <w:pPr>
      <w:widowControl w:val="0"/>
      <w:jc w:val="both"/>
    </w:pPr>
  </w:style>
</w:styles>
</file>

<file path=word/webSettings.xml><?xml version="1.0" encoding="utf-8"?>
<w:webSettings xmlns:r="http://schemas.openxmlformats.org/officeDocument/2006/relationships" xmlns:w="http://schemas.openxmlformats.org/wordprocessingml/2006/main">
  <w:divs>
    <w:div w:id="46145375">
      <w:bodyDiv w:val="1"/>
      <w:marLeft w:val="0"/>
      <w:marRight w:val="0"/>
      <w:marTop w:val="0"/>
      <w:marBottom w:val="0"/>
      <w:divBdr>
        <w:top w:val="none" w:sz="0" w:space="0" w:color="auto"/>
        <w:left w:val="none" w:sz="0" w:space="0" w:color="auto"/>
        <w:bottom w:val="none" w:sz="0" w:space="0" w:color="auto"/>
        <w:right w:val="none" w:sz="0" w:space="0" w:color="auto"/>
      </w:divBdr>
      <w:divsChild>
        <w:div w:id="1113090532">
          <w:marLeft w:val="0"/>
          <w:marRight w:val="0"/>
          <w:marTop w:val="0"/>
          <w:marBottom w:val="0"/>
          <w:divBdr>
            <w:top w:val="none" w:sz="0" w:space="0" w:color="auto"/>
            <w:left w:val="none" w:sz="0" w:space="0" w:color="auto"/>
            <w:bottom w:val="none" w:sz="0" w:space="0" w:color="auto"/>
            <w:right w:val="none" w:sz="0" w:space="0" w:color="auto"/>
          </w:divBdr>
          <w:divsChild>
            <w:div w:id="517895321">
              <w:marLeft w:val="0"/>
              <w:marRight w:val="0"/>
              <w:marTop w:val="0"/>
              <w:marBottom w:val="0"/>
              <w:divBdr>
                <w:top w:val="none" w:sz="0" w:space="0" w:color="auto"/>
                <w:left w:val="none" w:sz="0" w:space="0" w:color="auto"/>
                <w:bottom w:val="none" w:sz="0" w:space="0" w:color="auto"/>
                <w:right w:val="none" w:sz="0" w:space="0" w:color="auto"/>
              </w:divBdr>
              <w:divsChild>
                <w:div w:id="2066491686">
                  <w:marLeft w:val="0"/>
                  <w:marRight w:val="0"/>
                  <w:marTop w:val="0"/>
                  <w:marBottom w:val="0"/>
                  <w:divBdr>
                    <w:top w:val="single" w:sz="6" w:space="0" w:color="DCCCC6"/>
                    <w:left w:val="single" w:sz="6" w:space="0" w:color="DCCCC6"/>
                    <w:bottom w:val="single" w:sz="6" w:space="0" w:color="DCCCC6"/>
                    <w:right w:val="single" w:sz="6" w:space="0" w:color="DCCCC6"/>
                  </w:divBdr>
                  <w:divsChild>
                    <w:div w:id="498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05115">
      <w:bodyDiv w:val="1"/>
      <w:marLeft w:val="0"/>
      <w:marRight w:val="0"/>
      <w:marTop w:val="0"/>
      <w:marBottom w:val="0"/>
      <w:divBdr>
        <w:top w:val="none" w:sz="0" w:space="0" w:color="auto"/>
        <w:left w:val="none" w:sz="0" w:space="0" w:color="auto"/>
        <w:bottom w:val="none" w:sz="0" w:space="0" w:color="auto"/>
        <w:right w:val="none" w:sz="0" w:space="0" w:color="auto"/>
      </w:divBdr>
      <w:divsChild>
        <w:div w:id="713893057">
          <w:marLeft w:val="0"/>
          <w:marRight w:val="0"/>
          <w:marTop w:val="0"/>
          <w:marBottom w:val="0"/>
          <w:divBdr>
            <w:top w:val="none" w:sz="0" w:space="0" w:color="auto"/>
            <w:left w:val="none" w:sz="0" w:space="0" w:color="auto"/>
            <w:bottom w:val="none" w:sz="0" w:space="0" w:color="auto"/>
            <w:right w:val="none" w:sz="0" w:space="0" w:color="auto"/>
          </w:divBdr>
        </w:div>
      </w:divsChild>
    </w:div>
    <w:div w:id="1254050755">
      <w:bodyDiv w:val="1"/>
      <w:marLeft w:val="0"/>
      <w:marRight w:val="0"/>
      <w:marTop w:val="0"/>
      <w:marBottom w:val="0"/>
      <w:divBdr>
        <w:top w:val="none" w:sz="0" w:space="0" w:color="auto"/>
        <w:left w:val="none" w:sz="0" w:space="0" w:color="auto"/>
        <w:bottom w:val="none" w:sz="0" w:space="0" w:color="auto"/>
        <w:right w:val="none" w:sz="0" w:space="0" w:color="auto"/>
      </w:divBdr>
      <w:divsChild>
        <w:div w:id="1888567849">
          <w:marLeft w:val="0"/>
          <w:marRight w:val="0"/>
          <w:marTop w:val="150"/>
          <w:marBottom w:val="150"/>
          <w:divBdr>
            <w:top w:val="none" w:sz="0" w:space="0" w:color="auto"/>
            <w:left w:val="none" w:sz="0" w:space="0" w:color="auto"/>
            <w:bottom w:val="none" w:sz="0" w:space="0" w:color="auto"/>
            <w:right w:val="none" w:sz="0" w:space="0" w:color="auto"/>
          </w:divBdr>
          <w:divsChild>
            <w:div w:id="831213930">
              <w:marLeft w:val="0"/>
              <w:marRight w:val="0"/>
              <w:marTop w:val="0"/>
              <w:marBottom w:val="0"/>
              <w:divBdr>
                <w:top w:val="none" w:sz="0" w:space="0" w:color="auto"/>
                <w:left w:val="none" w:sz="0" w:space="0" w:color="auto"/>
                <w:bottom w:val="none" w:sz="0" w:space="0" w:color="auto"/>
                <w:right w:val="single" w:sz="12" w:space="15" w:color="EEEBE3"/>
              </w:divBdr>
              <w:divsChild>
                <w:div w:id="1887597294">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309163616">
      <w:bodyDiv w:val="1"/>
      <w:marLeft w:val="0"/>
      <w:marRight w:val="0"/>
      <w:marTop w:val="0"/>
      <w:marBottom w:val="0"/>
      <w:divBdr>
        <w:top w:val="none" w:sz="0" w:space="0" w:color="auto"/>
        <w:left w:val="none" w:sz="0" w:space="0" w:color="auto"/>
        <w:bottom w:val="none" w:sz="0" w:space="0" w:color="auto"/>
        <w:right w:val="none" w:sz="0" w:space="0" w:color="auto"/>
      </w:divBdr>
      <w:divsChild>
        <w:div w:id="610206802">
          <w:marLeft w:val="0"/>
          <w:marRight w:val="0"/>
          <w:marTop w:val="0"/>
          <w:marBottom w:val="0"/>
          <w:divBdr>
            <w:top w:val="none" w:sz="0" w:space="0" w:color="auto"/>
            <w:left w:val="none" w:sz="0" w:space="0" w:color="auto"/>
            <w:bottom w:val="none" w:sz="0" w:space="0" w:color="auto"/>
            <w:right w:val="none" w:sz="0" w:space="0" w:color="auto"/>
          </w:divBdr>
          <w:divsChild>
            <w:div w:id="1414358297">
              <w:marLeft w:val="0"/>
              <w:marRight w:val="0"/>
              <w:marTop w:val="0"/>
              <w:marBottom w:val="0"/>
              <w:divBdr>
                <w:top w:val="none" w:sz="0" w:space="0" w:color="auto"/>
                <w:left w:val="none" w:sz="0" w:space="0" w:color="auto"/>
                <w:bottom w:val="none" w:sz="0" w:space="0" w:color="auto"/>
                <w:right w:val="none" w:sz="0" w:space="0" w:color="auto"/>
              </w:divBdr>
              <w:divsChild>
                <w:div w:id="248588893">
                  <w:marLeft w:val="0"/>
                  <w:marRight w:val="0"/>
                  <w:marTop w:val="0"/>
                  <w:marBottom w:val="0"/>
                  <w:divBdr>
                    <w:top w:val="single" w:sz="6" w:space="0" w:color="DCCCC6"/>
                    <w:left w:val="single" w:sz="6" w:space="0" w:color="DCCCC6"/>
                    <w:bottom w:val="single" w:sz="6" w:space="0" w:color="DCCCC6"/>
                    <w:right w:val="single" w:sz="6" w:space="0" w:color="DCCCC6"/>
                  </w:divBdr>
                  <w:divsChild>
                    <w:div w:id="7166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49036">
      <w:bodyDiv w:val="1"/>
      <w:marLeft w:val="0"/>
      <w:marRight w:val="0"/>
      <w:marTop w:val="0"/>
      <w:marBottom w:val="0"/>
      <w:divBdr>
        <w:top w:val="none" w:sz="0" w:space="0" w:color="auto"/>
        <w:left w:val="none" w:sz="0" w:space="0" w:color="auto"/>
        <w:bottom w:val="none" w:sz="0" w:space="0" w:color="auto"/>
        <w:right w:val="none" w:sz="0" w:space="0" w:color="auto"/>
      </w:divBdr>
    </w:div>
    <w:div w:id="1407603458">
      <w:bodyDiv w:val="1"/>
      <w:marLeft w:val="0"/>
      <w:marRight w:val="0"/>
      <w:marTop w:val="0"/>
      <w:marBottom w:val="0"/>
      <w:divBdr>
        <w:top w:val="none" w:sz="0" w:space="0" w:color="auto"/>
        <w:left w:val="none" w:sz="0" w:space="0" w:color="auto"/>
        <w:bottom w:val="none" w:sz="0" w:space="0" w:color="auto"/>
        <w:right w:val="none" w:sz="0" w:space="0" w:color="auto"/>
      </w:divBdr>
      <w:divsChild>
        <w:div w:id="754787656">
          <w:marLeft w:val="0"/>
          <w:marRight w:val="0"/>
          <w:marTop w:val="0"/>
          <w:marBottom w:val="0"/>
          <w:divBdr>
            <w:top w:val="none" w:sz="0" w:space="0" w:color="auto"/>
            <w:left w:val="none" w:sz="0" w:space="0" w:color="auto"/>
            <w:bottom w:val="none" w:sz="0" w:space="0" w:color="auto"/>
            <w:right w:val="none" w:sz="0" w:space="0" w:color="auto"/>
          </w:divBdr>
          <w:divsChild>
            <w:div w:id="648287718">
              <w:marLeft w:val="0"/>
              <w:marRight w:val="0"/>
              <w:marTop w:val="0"/>
              <w:marBottom w:val="0"/>
              <w:divBdr>
                <w:top w:val="none" w:sz="0" w:space="0" w:color="auto"/>
                <w:left w:val="none" w:sz="0" w:space="0" w:color="auto"/>
                <w:bottom w:val="none" w:sz="0" w:space="0" w:color="auto"/>
                <w:right w:val="none" w:sz="0" w:space="0" w:color="auto"/>
              </w:divBdr>
              <w:divsChild>
                <w:div w:id="1727097931">
                  <w:marLeft w:val="0"/>
                  <w:marRight w:val="0"/>
                  <w:marTop w:val="0"/>
                  <w:marBottom w:val="0"/>
                  <w:divBdr>
                    <w:top w:val="single" w:sz="6" w:space="0" w:color="DCCCC6"/>
                    <w:left w:val="single" w:sz="6" w:space="0" w:color="DCCCC6"/>
                    <w:bottom w:val="single" w:sz="6" w:space="0" w:color="DCCCC6"/>
                    <w:right w:val="single" w:sz="6" w:space="0" w:color="DCCCC6"/>
                  </w:divBdr>
                  <w:divsChild>
                    <w:div w:id="17155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02294">
      <w:bodyDiv w:val="1"/>
      <w:marLeft w:val="0"/>
      <w:marRight w:val="0"/>
      <w:marTop w:val="0"/>
      <w:marBottom w:val="0"/>
      <w:divBdr>
        <w:top w:val="none" w:sz="0" w:space="0" w:color="auto"/>
        <w:left w:val="none" w:sz="0" w:space="0" w:color="auto"/>
        <w:bottom w:val="none" w:sz="0" w:space="0" w:color="auto"/>
        <w:right w:val="none" w:sz="0" w:space="0" w:color="auto"/>
      </w:divBdr>
      <w:divsChild>
        <w:div w:id="1313364023">
          <w:marLeft w:val="0"/>
          <w:marRight w:val="0"/>
          <w:marTop w:val="150"/>
          <w:marBottom w:val="150"/>
          <w:divBdr>
            <w:top w:val="none" w:sz="0" w:space="0" w:color="auto"/>
            <w:left w:val="none" w:sz="0" w:space="0" w:color="auto"/>
            <w:bottom w:val="none" w:sz="0" w:space="0" w:color="auto"/>
            <w:right w:val="none" w:sz="0" w:space="0" w:color="auto"/>
          </w:divBdr>
          <w:divsChild>
            <w:div w:id="618150194">
              <w:marLeft w:val="0"/>
              <w:marRight w:val="0"/>
              <w:marTop w:val="0"/>
              <w:marBottom w:val="0"/>
              <w:divBdr>
                <w:top w:val="none" w:sz="0" w:space="0" w:color="auto"/>
                <w:left w:val="none" w:sz="0" w:space="0" w:color="auto"/>
                <w:bottom w:val="none" w:sz="0" w:space="0" w:color="auto"/>
                <w:right w:val="single" w:sz="12" w:space="15" w:color="EEEBE3"/>
              </w:divBdr>
              <w:divsChild>
                <w:div w:id="1430849637">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869247220">
      <w:bodyDiv w:val="1"/>
      <w:marLeft w:val="0"/>
      <w:marRight w:val="0"/>
      <w:marTop w:val="0"/>
      <w:marBottom w:val="0"/>
      <w:divBdr>
        <w:top w:val="none" w:sz="0" w:space="0" w:color="auto"/>
        <w:left w:val="none" w:sz="0" w:space="0" w:color="auto"/>
        <w:bottom w:val="none" w:sz="0" w:space="0" w:color="auto"/>
        <w:right w:val="none" w:sz="0" w:space="0" w:color="auto"/>
      </w:divBdr>
      <w:divsChild>
        <w:div w:id="1831864814">
          <w:marLeft w:val="0"/>
          <w:marRight w:val="0"/>
          <w:marTop w:val="150"/>
          <w:marBottom w:val="150"/>
          <w:divBdr>
            <w:top w:val="none" w:sz="0" w:space="0" w:color="auto"/>
            <w:left w:val="none" w:sz="0" w:space="0" w:color="auto"/>
            <w:bottom w:val="none" w:sz="0" w:space="0" w:color="auto"/>
            <w:right w:val="none" w:sz="0" w:space="0" w:color="auto"/>
          </w:divBdr>
          <w:divsChild>
            <w:div w:id="336272716">
              <w:marLeft w:val="0"/>
              <w:marRight w:val="0"/>
              <w:marTop w:val="0"/>
              <w:marBottom w:val="0"/>
              <w:divBdr>
                <w:top w:val="none" w:sz="0" w:space="0" w:color="auto"/>
                <w:left w:val="none" w:sz="0" w:space="0" w:color="auto"/>
                <w:bottom w:val="none" w:sz="0" w:space="0" w:color="auto"/>
                <w:right w:val="single" w:sz="12" w:space="15" w:color="EEEBE3"/>
              </w:divBdr>
              <w:divsChild>
                <w:div w:id="1126705562">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938556170">
      <w:bodyDiv w:val="1"/>
      <w:marLeft w:val="0"/>
      <w:marRight w:val="0"/>
      <w:marTop w:val="0"/>
      <w:marBottom w:val="0"/>
      <w:divBdr>
        <w:top w:val="none" w:sz="0" w:space="0" w:color="auto"/>
        <w:left w:val="none" w:sz="0" w:space="0" w:color="auto"/>
        <w:bottom w:val="none" w:sz="0" w:space="0" w:color="auto"/>
        <w:right w:val="none" w:sz="0" w:space="0" w:color="auto"/>
      </w:divBdr>
      <w:divsChild>
        <w:div w:id="620570433">
          <w:marLeft w:val="0"/>
          <w:marRight w:val="0"/>
          <w:marTop w:val="150"/>
          <w:marBottom w:val="150"/>
          <w:divBdr>
            <w:top w:val="none" w:sz="0" w:space="0" w:color="auto"/>
            <w:left w:val="none" w:sz="0" w:space="0" w:color="auto"/>
            <w:bottom w:val="none" w:sz="0" w:space="0" w:color="auto"/>
            <w:right w:val="none" w:sz="0" w:space="0" w:color="auto"/>
          </w:divBdr>
          <w:divsChild>
            <w:div w:id="1927882292">
              <w:marLeft w:val="0"/>
              <w:marRight w:val="0"/>
              <w:marTop w:val="0"/>
              <w:marBottom w:val="0"/>
              <w:divBdr>
                <w:top w:val="none" w:sz="0" w:space="0" w:color="auto"/>
                <w:left w:val="none" w:sz="0" w:space="0" w:color="auto"/>
                <w:bottom w:val="none" w:sz="0" w:space="0" w:color="auto"/>
                <w:right w:val="single" w:sz="12" w:space="15" w:color="EEEBE3"/>
              </w:divBdr>
              <w:divsChild>
                <w:div w:id="2111580599">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2119444441">
      <w:bodyDiv w:val="1"/>
      <w:marLeft w:val="0"/>
      <w:marRight w:val="0"/>
      <w:marTop w:val="0"/>
      <w:marBottom w:val="0"/>
      <w:divBdr>
        <w:top w:val="none" w:sz="0" w:space="0" w:color="auto"/>
        <w:left w:val="none" w:sz="0" w:space="0" w:color="auto"/>
        <w:bottom w:val="none" w:sz="0" w:space="0" w:color="auto"/>
        <w:right w:val="none" w:sz="0" w:space="0" w:color="auto"/>
      </w:divBdr>
      <w:divsChild>
        <w:div w:id="1271430640">
          <w:marLeft w:val="0"/>
          <w:marRight w:val="0"/>
          <w:marTop w:val="0"/>
          <w:marBottom w:val="0"/>
          <w:divBdr>
            <w:top w:val="none" w:sz="0" w:space="0" w:color="auto"/>
            <w:left w:val="none" w:sz="0" w:space="0" w:color="auto"/>
            <w:bottom w:val="none" w:sz="0" w:space="0" w:color="auto"/>
            <w:right w:val="none" w:sz="0" w:space="0" w:color="auto"/>
          </w:divBdr>
          <w:divsChild>
            <w:div w:id="347951018">
              <w:marLeft w:val="0"/>
              <w:marRight w:val="0"/>
              <w:marTop w:val="0"/>
              <w:marBottom w:val="0"/>
              <w:divBdr>
                <w:top w:val="none" w:sz="0" w:space="0" w:color="auto"/>
                <w:left w:val="none" w:sz="0" w:space="0" w:color="auto"/>
                <w:bottom w:val="none" w:sz="0" w:space="0" w:color="auto"/>
                <w:right w:val="none" w:sz="0" w:space="0" w:color="auto"/>
              </w:divBdr>
              <w:divsChild>
                <w:div w:id="295451125">
                  <w:marLeft w:val="0"/>
                  <w:marRight w:val="0"/>
                  <w:marTop w:val="0"/>
                  <w:marBottom w:val="0"/>
                  <w:divBdr>
                    <w:top w:val="none" w:sz="0" w:space="0" w:color="auto"/>
                    <w:left w:val="none" w:sz="0" w:space="0" w:color="auto"/>
                    <w:bottom w:val="none" w:sz="0" w:space="0" w:color="auto"/>
                    <w:right w:val="none" w:sz="0" w:space="0" w:color="auto"/>
                  </w:divBdr>
                  <w:divsChild>
                    <w:div w:id="756101714">
                      <w:marLeft w:val="0"/>
                      <w:marRight w:val="0"/>
                      <w:marTop w:val="0"/>
                      <w:marBottom w:val="0"/>
                      <w:divBdr>
                        <w:top w:val="none" w:sz="0" w:space="0" w:color="auto"/>
                        <w:left w:val="none" w:sz="0" w:space="0" w:color="auto"/>
                        <w:bottom w:val="none" w:sz="0" w:space="0" w:color="auto"/>
                        <w:right w:val="none" w:sz="0" w:space="0" w:color="auto"/>
                      </w:divBdr>
                      <w:divsChild>
                        <w:div w:id="1867600509">
                          <w:marLeft w:val="0"/>
                          <w:marRight w:val="0"/>
                          <w:marTop w:val="0"/>
                          <w:marBottom w:val="0"/>
                          <w:divBdr>
                            <w:top w:val="none" w:sz="0" w:space="0" w:color="auto"/>
                            <w:left w:val="none" w:sz="0" w:space="0" w:color="auto"/>
                            <w:bottom w:val="none" w:sz="0" w:space="0" w:color="auto"/>
                            <w:right w:val="none" w:sz="0" w:space="0" w:color="auto"/>
                          </w:divBdr>
                          <w:divsChild>
                            <w:div w:id="621771667">
                              <w:marLeft w:val="0"/>
                              <w:marRight w:val="0"/>
                              <w:marTop w:val="0"/>
                              <w:marBottom w:val="0"/>
                              <w:divBdr>
                                <w:top w:val="none" w:sz="0" w:space="0" w:color="auto"/>
                                <w:left w:val="none" w:sz="0" w:space="0" w:color="auto"/>
                                <w:bottom w:val="none" w:sz="0" w:space="0" w:color="auto"/>
                                <w:right w:val="none" w:sz="0" w:space="0" w:color="auto"/>
                              </w:divBdr>
                              <w:divsChild>
                                <w:div w:id="1242523633">
                                  <w:marLeft w:val="0"/>
                                  <w:marRight w:val="0"/>
                                  <w:marTop w:val="0"/>
                                  <w:marBottom w:val="0"/>
                                  <w:divBdr>
                                    <w:top w:val="none" w:sz="0" w:space="0" w:color="auto"/>
                                    <w:left w:val="none" w:sz="0" w:space="0" w:color="auto"/>
                                    <w:bottom w:val="none" w:sz="0" w:space="0" w:color="auto"/>
                                    <w:right w:val="none" w:sz="0" w:space="0" w:color="auto"/>
                                  </w:divBdr>
                                  <w:divsChild>
                                    <w:div w:id="708258898">
                                      <w:marLeft w:val="0"/>
                                      <w:marRight w:val="0"/>
                                      <w:marTop w:val="0"/>
                                      <w:marBottom w:val="0"/>
                                      <w:divBdr>
                                        <w:top w:val="none" w:sz="0" w:space="0" w:color="auto"/>
                                        <w:left w:val="none" w:sz="0" w:space="0" w:color="auto"/>
                                        <w:bottom w:val="none" w:sz="0" w:space="0" w:color="auto"/>
                                        <w:right w:val="none" w:sz="0" w:space="0" w:color="auto"/>
                                      </w:divBdr>
                                      <w:divsChild>
                                        <w:div w:id="1147941155">
                                          <w:marLeft w:val="0"/>
                                          <w:marRight w:val="0"/>
                                          <w:marTop w:val="0"/>
                                          <w:marBottom w:val="0"/>
                                          <w:divBdr>
                                            <w:top w:val="none" w:sz="0" w:space="0" w:color="auto"/>
                                            <w:left w:val="none" w:sz="0" w:space="0" w:color="auto"/>
                                            <w:bottom w:val="none" w:sz="0" w:space="0" w:color="auto"/>
                                            <w:right w:val="none" w:sz="0" w:space="0" w:color="auto"/>
                                          </w:divBdr>
                                          <w:divsChild>
                                            <w:div w:id="1528132037">
                                              <w:marLeft w:val="0"/>
                                              <w:marRight w:val="0"/>
                                              <w:marTop w:val="0"/>
                                              <w:marBottom w:val="0"/>
                                              <w:divBdr>
                                                <w:top w:val="none" w:sz="0" w:space="0" w:color="auto"/>
                                                <w:left w:val="none" w:sz="0" w:space="0" w:color="auto"/>
                                                <w:bottom w:val="none" w:sz="0" w:space="0" w:color="auto"/>
                                                <w:right w:val="none" w:sz="0" w:space="0" w:color="auto"/>
                                              </w:divBdr>
                                              <w:divsChild>
                                                <w:div w:id="1230926278">
                                                  <w:marLeft w:val="0"/>
                                                  <w:marRight w:val="0"/>
                                                  <w:marTop w:val="0"/>
                                                  <w:marBottom w:val="0"/>
                                                  <w:divBdr>
                                                    <w:top w:val="none" w:sz="0" w:space="0" w:color="auto"/>
                                                    <w:left w:val="none" w:sz="0" w:space="0" w:color="auto"/>
                                                    <w:bottom w:val="none" w:sz="0" w:space="0" w:color="auto"/>
                                                    <w:right w:val="none" w:sz="0" w:space="0" w:color="auto"/>
                                                  </w:divBdr>
                                                  <w:divsChild>
                                                    <w:div w:id="705569780">
                                                      <w:marLeft w:val="0"/>
                                                      <w:marRight w:val="0"/>
                                                      <w:marTop w:val="0"/>
                                                      <w:marBottom w:val="0"/>
                                                      <w:divBdr>
                                                        <w:top w:val="none" w:sz="0" w:space="0" w:color="auto"/>
                                                        <w:left w:val="none" w:sz="0" w:space="0" w:color="auto"/>
                                                        <w:bottom w:val="none" w:sz="0" w:space="0" w:color="auto"/>
                                                        <w:right w:val="none" w:sz="0" w:space="0" w:color="auto"/>
                                                      </w:divBdr>
                                                      <w:divsChild>
                                                        <w:div w:id="5760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6EA5F-836F-4EC1-9CA1-BE705030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45</Pages>
  <Words>3467</Words>
  <Characters>19764</Characters>
  <Application>Microsoft Office Word</Application>
  <DocSecurity>0</DocSecurity>
  <Lines>164</Lines>
  <Paragraphs>46</Paragraphs>
  <ScaleCrop>false</ScaleCrop>
  <Company/>
  <LinksUpToDate>false</LinksUpToDate>
  <CharactersWithSpaces>23185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malong</cp:lastModifiedBy>
  <cp:revision>173</cp:revision>
  <cp:lastPrinted>2014-10-29T01:46:00Z</cp:lastPrinted>
  <dcterms:created xsi:type="dcterms:W3CDTF">2014-10-28T07:42:00Z</dcterms:created>
  <dcterms:modified xsi:type="dcterms:W3CDTF">2015-01-04T02:45:00Z</dcterms:modified>
</cp:coreProperties>
</file>